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344" w:rsidRDefault="00A54344" w:rsidP="0068197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22.8pt">
            <v:imagedata r:id="rId7" o:title="IMG_20191116_122800"/>
          </v:shape>
        </w:pict>
      </w:r>
    </w:p>
    <w:p w:rsidR="00A54344" w:rsidRDefault="00A54344" w:rsidP="007126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4344" w:rsidRDefault="00A54344" w:rsidP="007126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4344" w:rsidRDefault="00A54344" w:rsidP="007126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4344" w:rsidRDefault="00A54344" w:rsidP="007126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4344" w:rsidRDefault="00A54344" w:rsidP="007126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4344" w:rsidRDefault="00A54344" w:rsidP="007126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656" w:rsidRPr="00F16706" w:rsidRDefault="00C82656" w:rsidP="007126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F1670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C82656" w:rsidRDefault="00C82656" w:rsidP="00712617">
      <w:pPr>
        <w:jc w:val="center"/>
        <w:rPr>
          <w:sz w:val="28"/>
          <w:szCs w:val="28"/>
        </w:rPr>
      </w:pPr>
      <w:r w:rsidRPr="008D6D8D">
        <w:rPr>
          <w:rFonts w:ascii="Times New Roman" w:hAnsi="Times New Roman" w:cs="Times New Roman"/>
          <w:sz w:val="28"/>
          <w:szCs w:val="28"/>
        </w:rPr>
        <w:t>Цель и задачи курса</w:t>
      </w:r>
      <w:r>
        <w:rPr>
          <w:sz w:val="28"/>
          <w:szCs w:val="28"/>
        </w:rPr>
        <w:t>.</w:t>
      </w:r>
    </w:p>
    <w:p w:rsidR="00C82656" w:rsidRPr="00712617" w:rsidRDefault="00C82656" w:rsidP="008D6D8D">
      <w:pPr>
        <w:jc w:val="both"/>
        <w:rPr>
          <w:rFonts w:ascii="Times New Roman" w:hAnsi="Times New Roman" w:cs="Times New Roman"/>
          <w:sz w:val="24"/>
          <w:szCs w:val="24"/>
        </w:rPr>
      </w:pPr>
      <w:r w:rsidRPr="00712617">
        <w:rPr>
          <w:rFonts w:ascii="Times New Roman" w:hAnsi="Times New Roman" w:cs="Times New Roman"/>
          <w:sz w:val="28"/>
          <w:szCs w:val="28"/>
        </w:rPr>
        <w:t>Цель</w:t>
      </w:r>
      <w:r w:rsidRPr="00712617">
        <w:rPr>
          <w:rFonts w:ascii="Times New Roman" w:hAnsi="Times New Roman" w:cs="Times New Roman"/>
        </w:rPr>
        <w:t>: создание учебно-познавательных условий для  формирования, развития и саморазвития личности обучающегося средствами литературного образования.</w:t>
      </w:r>
    </w:p>
    <w:p w:rsidR="00C82656" w:rsidRPr="00712617" w:rsidRDefault="00C82656" w:rsidP="008D6D8D">
      <w:pPr>
        <w:jc w:val="both"/>
        <w:rPr>
          <w:rFonts w:ascii="Times New Roman" w:hAnsi="Times New Roman" w:cs="Times New Roman"/>
        </w:rPr>
      </w:pPr>
      <w:r w:rsidRPr="00712617">
        <w:rPr>
          <w:rFonts w:ascii="Times New Roman" w:hAnsi="Times New Roman" w:cs="Times New Roman"/>
          <w:sz w:val="28"/>
          <w:szCs w:val="28"/>
        </w:rPr>
        <w:t>Задачи</w:t>
      </w:r>
      <w:r w:rsidRPr="00712617">
        <w:rPr>
          <w:rFonts w:ascii="Times New Roman" w:hAnsi="Times New Roman" w:cs="Times New Roman"/>
        </w:rPr>
        <w:t>:</w:t>
      </w:r>
    </w:p>
    <w:p w:rsidR="00C82656" w:rsidRDefault="00C82656" w:rsidP="008D6D8D">
      <w:pPr>
        <w:jc w:val="both"/>
        <w:rPr>
          <w:rFonts w:ascii="Times New Roman" w:hAnsi="Times New Roman" w:cs="Times New Roman"/>
        </w:rPr>
      </w:pPr>
      <w:r w:rsidRPr="00712617">
        <w:rPr>
          <w:rFonts w:ascii="Times New Roman" w:hAnsi="Times New Roman" w:cs="Times New Roman"/>
        </w:rPr>
        <w:t xml:space="preserve">   - формировать российскую гражданскую идентичность обучающихся;</w:t>
      </w:r>
    </w:p>
    <w:p w:rsidR="00C82656" w:rsidRPr="00712617" w:rsidRDefault="00C82656" w:rsidP="008D6D8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712617">
        <w:rPr>
          <w:rFonts w:ascii="Times New Roman" w:hAnsi="Times New Roman" w:cs="Times New Roman"/>
        </w:rPr>
        <w:t xml:space="preserve">  - помочь овладеть ду</w:t>
      </w:r>
      <w:r>
        <w:rPr>
          <w:rFonts w:ascii="Times New Roman" w:hAnsi="Times New Roman" w:cs="Times New Roman"/>
        </w:rPr>
        <w:t>ховными ценностями и культурой  народов Дальнего Востока  на образцах произведений дальневосточных авторов;</w:t>
      </w:r>
    </w:p>
    <w:p w:rsidR="00C82656" w:rsidRPr="00712617" w:rsidRDefault="00C82656" w:rsidP="008D6D8D">
      <w:pPr>
        <w:jc w:val="both"/>
        <w:rPr>
          <w:rFonts w:ascii="Times New Roman" w:hAnsi="Times New Roman" w:cs="Times New Roman"/>
        </w:rPr>
      </w:pPr>
      <w:r w:rsidRPr="00712617">
        <w:rPr>
          <w:rFonts w:ascii="Times New Roman" w:hAnsi="Times New Roman" w:cs="Times New Roman"/>
        </w:rPr>
        <w:t xml:space="preserve">   - осуществлять духовно-нравственное развитие  и воспитание обучающихся, </w:t>
      </w:r>
    </w:p>
    <w:p w:rsidR="00C82656" w:rsidRPr="00712617" w:rsidRDefault="00C82656" w:rsidP="008D6D8D">
      <w:pPr>
        <w:jc w:val="both"/>
        <w:rPr>
          <w:rFonts w:ascii="Times New Roman" w:hAnsi="Times New Roman" w:cs="Times New Roman"/>
        </w:rPr>
      </w:pPr>
      <w:r w:rsidRPr="00712617">
        <w:rPr>
          <w:rFonts w:ascii="Times New Roman" w:hAnsi="Times New Roman" w:cs="Times New Roman"/>
        </w:rPr>
        <w:t xml:space="preserve">   - создать условия для  личностно значимой деятельности обучающихся;</w:t>
      </w:r>
    </w:p>
    <w:p w:rsidR="00C82656" w:rsidRPr="00712617" w:rsidRDefault="00C82656" w:rsidP="008D6D8D">
      <w:pPr>
        <w:jc w:val="both"/>
        <w:rPr>
          <w:rFonts w:ascii="Times New Roman" w:hAnsi="Times New Roman" w:cs="Times New Roman"/>
        </w:rPr>
      </w:pPr>
      <w:r w:rsidRPr="00712617">
        <w:rPr>
          <w:rFonts w:ascii="Times New Roman" w:hAnsi="Times New Roman" w:cs="Times New Roman"/>
        </w:rPr>
        <w:t xml:space="preserve">   - формировать учебно-познавательную деятельность обучающихся;</w:t>
      </w:r>
    </w:p>
    <w:p w:rsidR="00C82656" w:rsidRPr="00712617" w:rsidRDefault="00C82656" w:rsidP="008D6D8D">
      <w:pPr>
        <w:jc w:val="both"/>
        <w:rPr>
          <w:rFonts w:ascii="Times New Roman" w:hAnsi="Times New Roman" w:cs="Times New Roman"/>
        </w:rPr>
      </w:pPr>
      <w:r w:rsidRPr="00712617">
        <w:rPr>
          <w:rFonts w:ascii="Times New Roman" w:hAnsi="Times New Roman" w:cs="Times New Roman"/>
        </w:rPr>
        <w:t xml:space="preserve">   - формировать готовность  к саморазвитию и непрерывному самообразованию;</w:t>
      </w:r>
    </w:p>
    <w:p w:rsidR="00C82656" w:rsidRPr="00712617" w:rsidRDefault="00C82656" w:rsidP="008D6D8D">
      <w:pPr>
        <w:jc w:val="both"/>
        <w:rPr>
          <w:rFonts w:ascii="Times New Roman" w:hAnsi="Times New Roman" w:cs="Times New Roman"/>
        </w:rPr>
      </w:pPr>
      <w:r w:rsidRPr="00712617">
        <w:rPr>
          <w:rFonts w:ascii="Times New Roman" w:hAnsi="Times New Roman" w:cs="Times New Roman"/>
        </w:rPr>
        <w:t xml:space="preserve">   - выстроить образовательный процесс с учётом индивидуальных, возрастных, психологических и физиологических особенностей обучающихся. </w:t>
      </w:r>
    </w:p>
    <w:p w:rsidR="00C82656" w:rsidRPr="006157D6" w:rsidRDefault="00C82656" w:rsidP="00143D0F">
      <w:pPr>
        <w:tabs>
          <w:tab w:val="left" w:pos="184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157D6">
        <w:rPr>
          <w:rFonts w:ascii="Times New Roman" w:hAnsi="Times New Roman" w:cs="Times New Roman"/>
          <w:sz w:val="24"/>
          <w:szCs w:val="24"/>
        </w:rPr>
        <w:t xml:space="preserve">  Рабочая программа разработана в соответствии с требованиями Федерального  государственного образовательного стандарта основного общего образования, утверждённого приказом министерства образования и науки российской Федерации  от 17 декабря 2010г. </w:t>
      </w:r>
      <w:r w:rsidRPr="006157D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157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1897 (</w:t>
      </w:r>
      <w:r w:rsidRPr="006157D6">
        <w:rPr>
          <w:rFonts w:ascii="Times New Roman" w:hAnsi="Times New Roman" w:cs="Times New Roman"/>
          <w:sz w:val="24"/>
          <w:szCs w:val="24"/>
        </w:rPr>
        <w:t xml:space="preserve">с изменениями и дополнениями от 29.12.2014 приказ </w:t>
      </w:r>
      <w:r w:rsidRPr="006157D6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1644, от 31.12.2015 приказ </w:t>
      </w:r>
      <w:r w:rsidRPr="006157D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157D6">
        <w:rPr>
          <w:rFonts w:ascii="Times New Roman" w:hAnsi="Times New Roman" w:cs="Times New Roman"/>
          <w:sz w:val="24"/>
          <w:szCs w:val="24"/>
        </w:rPr>
        <w:t xml:space="preserve"> 1577 ) на основе ряда документов и Федерального перечня учебников, рекомендованных ( допущенных) Министерством образования и науки РФ к использованию в образовательном процессе в об</w:t>
      </w:r>
      <w:r>
        <w:rPr>
          <w:rFonts w:ascii="Times New Roman" w:hAnsi="Times New Roman" w:cs="Times New Roman"/>
          <w:sz w:val="24"/>
          <w:szCs w:val="24"/>
        </w:rPr>
        <w:t xml:space="preserve">разовательных учреждениях в 2019-2020 </w:t>
      </w:r>
      <w:r w:rsidRPr="006157D6"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763"/>
      </w:tblGrid>
      <w:tr w:rsidR="00C82656" w:rsidRPr="006157D6">
        <w:tc>
          <w:tcPr>
            <w:tcW w:w="2808" w:type="dxa"/>
          </w:tcPr>
          <w:p w:rsidR="00C82656" w:rsidRPr="006157D6" w:rsidRDefault="00C82656" w:rsidP="00FF1175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6763" w:type="dxa"/>
          </w:tcPr>
          <w:p w:rsidR="00C82656" w:rsidRPr="006157D6" w:rsidRDefault="00C82656" w:rsidP="00FF1175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C82656" w:rsidRPr="006157D6">
        <w:tc>
          <w:tcPr>
            <w:tcW w:w="2808" w:type="dxa"/>
          </w:tcPr>
          <w:p w:rsidR="00C82656" w:rsidRPr="006157D6" w:rsidRDefault="00C82656" w:rsidP="00FF1175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6763" w:type="dxa"/>
          </w:tcPr>
          <w:p w:rsidR="00C82656" w:rsidRPr="006157D6" w:rsidRDefault="00C82656" w:rsidP="00FF11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 xml:space="preserve">-Основная  образовательная программа МБОУ СОШ N43   </w:t>
            </w:r>
          </w:p>
          <w:p w:rsidR="00C82656" w:rsidRPr="00F4749D" w:rsidRDefault="00C82656" w:rsidP="00F474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на 2019-2020</w:t>
            </w:r>
            <w:r w:rsidRPr="006157D6">
              <w:t xml:space="preserve"> учебный год.</w:t>
            </w:r>
          </w:p>
          <w:p w:rsidR="00C82656" w:rsidRDefault="00C82656" w:rsidP="009D4D4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Программа по региональной литературе, 7 класс; авт.-сост. Г.В.Гузенко. – Хабаровск, 1996г.</w:t>
            </w:r>
          </w:p>
          <w:p w:rsidR="00C82656" w:rsidRPr="009D4D4A" w:rsidRDefault="00C82656" w:rsidP="009D4D4A">
            <w:pPr>
              <w:pStyle w:val="Default"/>
              <w:rPr>
                <w:rFonts w:ascii="Times New Roman" w:hAnsi="Times New Roman" w:cs="Times New Roman"/>
              </w:rPr>
            </w:pPr>
            <w:r>
              <w:t xml:space="preserve"> - Примерная программа по дальневосточной литературе, 6 класс, авт.-сост. Жуковская Е. В., 2012 г.</w:t>
            </w:r>
          </w:p>
        </w:tc>
      </w:tr>
      <w:tr w:rsidR="00C82656" w:rsidRPr="006157D6">
        <w:tc>
          <w:tcPr>
            <w:tcW w:w="2808" w:type="dxa"/>
          </w:tcPr>
          <w:p w:rsidR="00C82656" w:rsidRPr="006157D6" w:rsidRDefault="00C82656" w:rsidP="00FF1175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6763" w:type="dxa"/>
          </w:tcPr>
          <w:p w:rsidR="00C82656" w:rsidRPr="006157D6" w:rsidRDefault="00C82656" w:rsidP="009549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Дальневосточная литература : учебн .пособие-хрестоматия  для 8-9 классов общеобразоват. учреждений/ авт-сост. Л.С.Гудкова и др. -   Хабаровск: Частная коллекция,  2005</w:t>
            </w:r>
          </w:p>
        </w:tc>
      </w:tr>
      <w:tr w:rsidR="00C82656" w:rsidRPr="006157D6">
        <w:tc>
          <w:tcPr>
            <w:tcW w:w="2808" w:type="dxa"/>
          </w:tcPr>
          <w:p w:rsidR="00C82656" w:rsidRPr="006157D6" w:rsidRDefault="00C82656" w:rsidP="00FF1175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профиль</w:t>
            </w:r>
          </w:p>
        </w:tc>
        <w:tc>
          <w:tcPr>
            <w:tcW w:w="6763" w:type="dxa"/>
          </w:tcPr>
          <w:p w:rsidR="00C82656" w:rsidRPr="006157D6" w:rsidRDefault="00C82656" w:rsidP="00FF1175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C82656" w:rsidRPr="006157D6">
        <w:tc>
          <w:tcPr>
            <w:tcW w:w="2808" w:type="dxa"/>
          </w:tcPr>
          <w:p w:rsidR="00C82656" w:rsidRPr="006157D6" w:rsidRDefault="00C82656" w:rsidP="00FF1175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место предмета</w:t>
            </w:r>
          </w:p>
        </w:tc>
        <w:tc>
          <w:tcPr>
            <w:tcW w:w="6763" w:type="dxa"/>
          </w:tcPr>
          <w:p w:rsidR="00C82656" w:rsidRPr="006157D6" w:rsidRDefault="00C82656" w:rsidP="00FF1175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часов (0,5)</w:t>
            </w:r>
          </w:p>
        </w:tc>
      </w:tr>
      <w:tr w:rsidR="00C82656" w:rsidRPr="006157D6">
        <w:tc>
          <w:tcPr>
            <w:tcW w:w="2808" w:type="dxa"/>
          </w:tcPr>
          <w:p w:rsidR="00C82656" w:rsidRPr="006157D6" w:rsidRDefault="00C82656" w:rsidP="00FF1175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763" w:type="dxa"/>
          </w:tcPr>
          <w:p w:rsidR="00C82656" w:rsidRPr="006157D6" w:rsidRDefault="00C82656" w:rsidP="00FF1175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9аб</w:t>
            </w:r>
          </w:p>
        </w:tc>
      </w:tr>
      <w:tr w:rsidR="00C82656" w:rsidRPr="006157D6">
        <w:tc>
          <w:tcPr>
            <w:tcW w:w="2808" w:type="dxa"/>
          </w:tcPr>
          <w:p w:rsidR="00C82656" w:rsidRPr="006157D6" w:rsidRDefault="00C82656" w:rsidP="00FF1175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6763" w:type="dxa"/>
          </w:tcPr>
          <w:p w:rsidR="00C82656" w:rsidRPr="006157D6" w:rsidRDefault="00C82656" w:rsidP="00FF1175">
            <w:pPr>
              <w:tabs>
                <w:tab w:val="left" w:pos="18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</w:tbl>
    <w:p w:rsidR="00C82656" w:rsidRPr="006157D6" w:rsidRDefault="00C82656" w:rsidP="004E26AC">
      <w:pPr>
        <w:tabs>
          <w:tab w:val="left" w:pos="1841"/>
        </w:tabs>
        <w:rPr>
          <w:rFonts w:ascii="Times New Roman" w:hAnsi="Times New Roman" w:cs="Times New Roman"/>
          <w:sz w:val="28"/>
          <w:szCs w:val="28"/>
        </w:rPr>
      </w:pPr>
    </w:p>
    <w:p w:rsidR="00C82656" w:rsidRDefault="00C82656" w:rsidP="004E26AC">
      <w:pPr>
        <w:tabs>
          <w:tab w:val="left" w:pos="184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82656" w:rsidRPr="00F16706" w:rsidRDefault="00C82656" w:rsidP="004E26AC">
      <w:pPr>
        <w:tabs>
          <w:tab w:val="left" w:pos="184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6706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курса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160"/>
        <w:gridCol w:w="2880"/>
        <w:gridCol w:w="3883"/>
      </w:tblGrid>
      <w:tr w:rsidR="00C82656" w:rsidRPr="006157D6">
        <w:tc>
          <w:tcPr>
            <w:tcW w:w="648" w:type="dxa"/>
          </w:tcPr>
          <w:p w:rsidR="00C82656" w:rsidRPr="006157D6" w:rsidRDefault="00C82656" w:rsidP="00CB4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N  п/п</w:t>
            </w:r>
          </w:p>
        </w:tc>
        <w:tc>
          <w:tcPr>
            <w:tcW w:w="2160" w:type="dxa"/>
          </w:tcPr>
          <w:p w:rsidR="00C82656" w:rsidRPr="006157D6" w:rsidRDefault="00C82656" w:rsidP="00CB4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2880" w:type="dxa"/>
          </w:tcPr>
          <w:p w:rsidR="00C82656" w:rsidRPr="006157D6" w:rsidRDefault="00C82656" w:rsidP="00CB4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  <w:tc>
          <w:tcPr>
            <w:tcW w:w="3883" w:type="dxa"/>
          </w:tcPr>
          <w:p w:rsidR="00C82656" w:rsidRPr="006157D6" w:rsidRDefault="00C82656" w:rsidP="00CB4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теория литературы</w:t>
            </w:r>
          </w:p>
        </w:tc>
      </w:tr>
      <w:tr w:rsidR="00C82656" w:rsidRPr="006157D6">
        <w:trPr>
          <w:trHeight w:val="709"/>
        </w:trPr>
        <w:tc>
          <w:tcPr>
            <w:tcW w:w="648" w:type="dxa"/>
          </w:tcPr>
          <w:p w:rsidR="00C82656" w:rsidRPr="006157D6" w:rsidRDefault="00C82656" w:rsidP="00CB4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C82656" w:rsidRPr="006157D6" w:rsidRDefault="00C82656" w:rsidP="00CB46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Дж.Кимонко</w:t>
            </w:r>
          </w:p>
        </w:tc>
        <w:tc>
          <w:tcPr>
            <w:tcW w:w="2880" w:type="dxa"/>
          </w:tcPr>
          <w:p w:rsidR="00C82656" w:rsidRPr="006157D6" w:rsidRDefault="00C82656" w:rsidP="00CB46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повесть «Там, где бежит Сукпай»</w:t>
            </w:r>
          </w:p>
        </w:tc>
        <w:tc>
          <w:tcPr>
            <w:tcW w:w="3883" w:type="dxa"/>
          </w:tcPr>
          <w:p w:rsidR="00C82656" w:rsidRPr="006157D6" w:rsidRDefault="00C82656" w:rsidP="00B75A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семейная хроника, нравственность, система образов, авторская позиция, верования и обычаи, бытописание</w:t>
            </w:r>
          </w:p>
        </w:tc>
      </w:tr>
      <w:tr w:rsidR="00C82656" w:rsidRPr="006157D6">
        <w:tc>
          <w:tcPr>
            <w:tcW w:w="648" w:type="dxa"/>
          </w:tcPr>
          <w:p w:rsidR="00C82656" w:rsidRPr="006157D6" w:rsidRDefault="00C82656" w:rsidP="00CB4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C82656" w:rsidRPr="006157D6" w:rsidRDefault="00C82656" w:rsidP="00CB46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В.М.Санги</w:t>
            </w:r>
          </w:p>
        </w:tc>
        <w:tc>
          <w:tcPr>
            <w:tcW w:w="2880" w:type="dxa"/>
          </w:tcPr>
          <w:p w:rsidR="00C82656" w:rsidRPr="006157D6" w:rsidRDefault="00C82656" w:rsidP="00CB46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«Изгин»</w:t>
            </w:r>
          </w:p>
        </w:tc>
        <w:tc>
          <w:tcPr>
            <w:tcW w:w="3883" w:type="dxa"/>
          </w:tcPr>
          <w:p w:rsidR="00C82656" w:rsidRPr="006157D6" w:rsidRDefault="00C82656" w:rsidP="00B75A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авторская позиция, отношение человека к миру природы, художественная деталь, миф, эпизодические образы, философия</w:t>
            </w:r>
          </w:p>
        </w:tc>
      </w:tr>
      <w:tr w:rsidR="00C82656" w:rsidRPr="006157D6">
        <w:tc>
          <w:tcPr>
            <w:tcW w:w="648" w:type="dxa"/>
          </w:tcPr>
          <w:p w:rsidR="00C82656" w:rsidRPr="006157D6" w:rsidRDefault="00C82656" w:rsidP="00CB4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C82656" w:rsidRPr="006157D6" w:rsidRDefault="00C82656" w:rsidP="00045C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А.Пассар, Г.Бельды, А.Ходжер, М.Дечули</w:t>
            </w:r>
          </w:p>
        </w:tc>
        <w:tc>
          <w:tcPr>
            <w:tcW w:w="2880" w:type="dxa"/>
          </w:tcPr>
          <w:p w:rsidR="00C82656" w:rsidRPr="006157D6" w:rsidRDefault="00C82656" w:rsidP="008735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</w:t>
            </w:r>
          </w:p>
        </w:tc>
        <w:tc>
          <w:tcPr>
            <w:tcW w:w="3883" w:type="dxa"/>
          </w:tcPr>
          <w:p w:rsidR="00C82656" w:rsidRPr="006157D6" w:rsidRDefault="00C82656" w:rsidP="00B75A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лирический персонаж стихотворения,  поэтические образы, тропы  (эпитет, сравнение, анафора), любовь к малой родине</w:t>
            </w:r>
          </w:p>
        </w:tc>
      </w:tr>
      <w:tr w:rsidR="00C82656" w:rsidRPr="006157D6">
        <w:tc>
          <w:tcPr>
            <w:tcW w:w="648" w:type="dxa"/>
          </w:tcPr>
          <w:p w:rsidR="00C82656" w:rsidRPr="006157D6" w:rsidRDefault="00C82656" w:rsidP="00CB4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</w:tcPr>
          <w:p w:rsidR="00C82656" w:rsidRPr="006157D6" w:rsidRDefault="00C82656" w:rsidP="00045C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В.И.Клипель</w:t>
            </w:r>
          </w:p>
        </w:tc>
        <w:tc>
          <w:tcPr>
            <w:tcW w:w="2880" w:type="dxa"/>
          </w:tcPr>
          <w:p w:rsidR="00C82656" w:rsidRPr="006157D6" w:rsidRDefault="00C82656" w:rsidP="00045C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«Праздные наблюдения» (миниатюры по выбору)</w:t>
            </w:r>
          </w:p>
        </w:tc>
        <w:tc>
          <w:tcPr>
            <w:tcW w:w="3883" w:type="dxa"/>
          </w:tcPr>
          <w:p w:rsidR="00C82656" w:rsidRPr="006157D6" w:rsidRDefault="00C82656" w:rsidP="00B75A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философская проза, символы, образ автора, изобразительно-выразительные средства</w:t>
            </w:r>
          </w:p>
        </w:tc>
      </w:tr>
      <w:tr w:rsidR="00C82656" w:rsidRPr="006157D6">
        <w:tc>
          <w:tcPr>
            <w:tcW w:w="648" w:type="dxa"/>
          </w:tcPr>
          <w:p w:rsidR="00C82656" w:rsidRPr="006157D6" w:rsidRDefault="00C82656" w:rsidP="00CB4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C82656" w:rsidRPr="006157D6" w:rsidRDefault="00C82656" w:rsidP="00BC6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В.И.Сукачёв</w:t>
            </w:r>
          </w:p>
        </w:tc>
        <w:tc>
          <w:tcPr>
            <w:tcW w:w="2880" w:type="dxa"/>
          </w:tcPr>
          <w:p w:rsidR="00C82656" w:rsidRPr="006157D6" w:rsidRDefault="00C82656" w:rsidP="00BC6B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повесть «Военная»  (фрагменты)</w:t>
            </w:r>
          </w:p>
        </w:tc>
        <w:tc>
          <w:tcPr>
            <w:tcW w:w="3883" w:type="dxa"/>
          </w:tcPr>
          <w:p w:rsidR="00C82656" w:rsidRPr="006157D6" w:rsidRDefault="00C82656" w:rsidP="00B75A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тематика и проблематика текста, ответственность  и  гуманизм,  горькая  правда войны, тема исторической памяти</w:t>
            </w:r>
          </w:p>
        </w:tc>
      </w:tr>
      <w:tr w:rsidR="00C82656" w:rsidRPr="006157D6">
        <w:tc>
          <w:tcPr>
            <w:tcW w:w="648" w:type="dxa"/>
          </w:tcPr>
          <w:p w:rsidR="00C82656" w:rsidRPr="006157D6" w:rsidRDefault="00C82656" w:rsidP="00CB4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</w:tcPr>
          <w:p w:rsidR="00C82656" w:rsidRPr="006157D6" w:rsidRDefault="00C82656" w:rsidP="00F201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К.А.Партыка</w:t>
            </w:r>
          </w:p>
        </w:tc>
        <w:tc>
          <w:tcPr>
            <w:tcW w:w="2880" w:type="dxa"/>
          </w:tcPr>
          <w:p w:rsidR="00C82656" w:rsidRPr="006157D6" w:rsidRDefault="00C82656" w:rsidP="00541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повесть «Мутант» (фрагметы)</w:t>
            </w:r>
          </w:p>
        </w:tc>
        <w:tc>
          <w:tcPr>
            <w:tcW w:w="3883" w:type="dxa"/>
          </w:tcPr>
          <w:p w:rsidR="00C82656" w:rsidRPr="006157D6" w:rsidRDefault="00C82656" w:rsidP="00B75A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жанр антиутопии, реальное и фантастическое в повести, позиция автора</w:t>
            </w:r>
          </w:p>
        </w:tc>
      </w:tr>
      <w:tr w:rsidR="00C82656" w:rsidRPr="006157D6">
        <w:tc>
          <w:tcPr>
            <w:tcW w:w="648" w:type="dxa"/>
          </w:tcPr>
          <w:p w:rsidR="00C82656" w:rsidRPr="006157D6" w:rsidRDefault="00C82656" w:rsidP="00CB4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</w:tcPr>
          <w:p w:rsidR="00C82656" w:rsidRPr="006157D6" w:rsidRDefault="00C82656" w:rsidP="00F201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С.П.Кучеренко </w:t>
            </w:r>
          </w:p>
        </w:tc>
        <w:tc>
          <w:tcPr>
            <w:tcW w:w="2880" w:type="dxa"/>
          </w:tcPr>
          <w:p w:rsidR="00C82656" w:rsidRDefault="00C82656" w:rsidP="00541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«Этюды о природе»</w:t>
            </w:r>
          </w:p>
          <w:p w:rsidR="00C82656" w:rsidRPr="006157D6" w:rsidRDefault="00C82656" w:rsidP="00541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(главы по выбору)</w:t>
            </w:r>
          </w:p>
        </w:tc>
        <w:tc>
          <w:tcPr>
            <w:tcW w:w="3883" w:type="dxa"/>
          </w:tcPr>
          <w:p w:rsidR="00C82656" w:rsidRPr="006157D6" w:rsidRDefault="00C82656" w:rsidP="00B75A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лирический этюд, миниатюра, деталь, гармония, человек и природа, пейзаж</w:t>
            </w:r>
          </w:p>
        </w:tc>
      </w:tr>
      <w:tr w:rsidR="00C82656" w:rsidRPr="006157D6">
        <w:tc>
          <w:tcPr>
            <w:tcW w:w="648" w:type="dxa"/>
          </w:tcPr>
          <w:p w:rsidR="00C82656" w:rsidRPr="006157D6" w:rsidRDefault="00C82656" w:rsidP="00CB4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</w:tcPr>
          <w:p w:rsidR="00C82656" w:rsidRDefault="00C82656" w:rsidP="00F201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М.Ф.Асламов</w:t>
            </w:r>
          </w:p>
          <w:p w:rsidR="00C82656" w:rsidRDefault="00C82656" w:rsidP="00F201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В.В.Тряпша</w:t>
            </w:r>
          </w:p>
          <w:p w:rsidR="00C82656" w:rsidRDefault="00C82656" w:rsidP="00F201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Л.В.Магистрова</w:t>
            </w:r>
          </w:p>
          <w:p w:rsidR="00C82656" w:rsidRPr="006157D6" w:rsidRDefault="00C82656" w:rsidP="00F201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И.В.Царёв</w:t>
            </w:r>
          </w:p>
        </w:tc>
        <w:tc>
          <w:tcPr>
            <w:tcW w:w="2880" w:type="dxa"/>
          </w:tcPr>
          <w:p w:rsidR="00C82656" w:rsidRPr="006157D6" w:rsidRDefault="00C82656" w:rsidP="00F201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</w:tc>
        <w:tc>
          <w:tcPr>
            <w:tcW w:w="3883" w:type="dxa"/>
          </w:tcPr>
          <w:p w:rsidR="00C82656" w:rsidRPr="006157D6" w:rsidRDefault="00C82656" w:rsidP="00B75A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лирический персонаж стихотворения,  поэтические образы, тропы  (эпитет, сравнение, анафора), отражение проблем современности и общечеловеческих вопросов бытия; сетевая словесность</w:t>
            </w:r>
          </w:p>
        </w:tc>
      </w:tr>
    </w:tbl>
    <w:p w:rsidR="00C82656" w:rsidRPr="006157D6" w:rsidRDefault="00C82656" w:rsidP="00AF65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2656" w:rsidRPr="00F16706" w:rsidRDefault="00C82656" w:rsidP="00AF65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6706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4"/>
        <w:gridCol w:w="2248"/>
        <w:gridCol w:w="1306"/>
        <w:gridCol w:w="1270"/>
        <w:gridCol w:w="1474"/>
        <w:gridCol w:w="1127"/>
        <w:gridCol w:w="1651"/>
      </w:tblGrid>
      <w:tr w:rsidR="00C82656" w:rsidRPr="006157D6">
        <w:tc>
          <w:tcPr>
            <w:tcW w:w="494" w:type="dxa"/>
            <w:vMerge w:val="restart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48" w:type="dxa"/>
            <w:vMerge w:val="restart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раздела </w:t>
            </w:r>
          </w:p>
        </w:tc>
        <w:tc>
          <w:tcPr>
            <w:tcW w:w="1306" w:type="dxa"/>
            <w:vMerge w:val="restart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на изучение раздела </w:t>
            </w:r>
          </w:p>
        </w:tc>
        <w:tc>
          <w:tcPr>
            <w:tcW w:w="5522" w:type="dxa"/>
            <w:gridSpan w:val="4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 xml:space="preserve">Из них количество часов, отведенных  на </w:t>
            </w:r>
          </w:p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практическую часть и контроль</w:t>
            </w:r>
          </w:p>
        </w:tc>
      </w:tr>
      <w:tr w:rsidR="00C82656" w:rsidRPr="006157D6">
        <w:tc>
          <w:tcPr>
            <w:tcW w:w="0" w:type="auto"/>
            <w:vMerge/>
            <w:vAlign w:val="center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0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 них на развитие речи</w:t>
            </w:r>
          </w:p>
        </w:tc>
        <w:tc>
          <w:tcPr>
            <w:tcW w:w="147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сочинения</w:t>
            </w:r>
          </w:p>
        </w:tc>
        <w:tc>
          <w:tcPr>
            <w:tcW w:w="1127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</w:t>
            </w:r>
          </w:p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худож.</w:t>
            </w:r>
          </w:p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текста</w:t>
            </w:r>
          </w:p>
        </w:tc>
        <w:tc>
          <w:tcPr>
            <w:tcW w:w="1651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другие </w:t>
            </w:r>
          </w:p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</w:t>
            </w:r>
          </w:p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контроля</w:t>
            </w:r>
          </w:p>
        </w:tc>
      </w:tr>
      <w:tr w:rsidR="00C82656" w:rsidRPr="006157D6">
        <w:tc>
          <w:tcPr>
            <w:tcW w:w="49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48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Вводный урок</w:t>
            </w:r>
          </w:p>
        </w:tc>
        <w:tc>
          <w:tcPr>
            <w:tcW w:w="1306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51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49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48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Литература коренных народов Дальнего Востока</w:t>
            </w:r>
          </w:p>
        </w:tc>
        <w:tc>
          <w:tcPr>
            <w:tcW w:w="1306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0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7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7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51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наизусть 1</w:t>
            </w:r>
          </w:p>
        </w:tc>
      </w:tr>
      <w:tr w:rsidR="00C82656" w:rsidRPr="006157D6">
        <w:tc>
          <w:tcPr>
            <w:tcW w:w="49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48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Современная литературная ситуация на Дальнем Востоке</w:t>
            </w:r>
          </w:p>
        </w:tc>
        <w:tc>
          <w:tcPr>
            <w:tcW w:w="1306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51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49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48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Проза дальневосточных авторов</w:t>
            </w:r>
          </w:p>
        </w:tc>
        <w:tc>
          <w:tcPr>
            <w:tcW w:w="1306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0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7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7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51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49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48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Поэзия дальневосточных авторов</w:t>
            </w:r>
          </w:p>
        </w:tc>
        <w:tc>
          <w:tcPr>
            <w:tcW w:w="1306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0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7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51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наизусть 2</w:t>
            </w:r>
          </w:p>
        </w:tc>
      </w:tr>
      <w:tr w:rsidR="00C82656" w:rsidRPr="006157D6">
        <w:tc>
          <w:tcPr>
            <w:tcW w:w="49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48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Подведём итоги</w:t>
            </w:r>
          </w:p>
        </w:tc>
        <w:tc>
          <w:tcPr>
            <w:tcW w:w="1306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7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51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49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8" w:type="dxa"/>
          </w:tcPr>
          <w:p w:rsidR="00C8265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306" w:type="dxa"/>
          </w:tcPr>
          <w:p w:rsidR="00C8265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 часов</w:t>
            </w:r>
          </w:p>
        </w:tc>
        <w:tc>
          <w:tcPr>
            <w:tcW w:w="1270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74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7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51" w:type="dxa"/>
          </w:tcPr>
          <w:p w:rsidR="00C82656" w:rsidRPr="006157D6" w:rsidRDefault="00C82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</w:tbl>
    <w:p w:rsidR="00C82656" w:rsidRPr="006157D6" w:rsidRDefault="00C82656" w:rsidP="006C10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2656" w:rsidRPr="006157D6" w:rsidRDefault="00C82656" w:rsidP="006C105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Для заучивания наизусть – </w:t>
      </w:r>
      <w:r>
        <w:rPr>
          <w:rFonts w:ascii="Times New Roman" w:hAnsi="Times New Roman" w:cs="Times New Roman"/>
          <w:sz w:val="24"/>
          <w:szCs w:val="24"/>
        </w:rPr>
        <w:t>2 текста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82656" w:rsidRPr="006157D6">
        <w:tc>
          <w:tcPr>
            <w:tcW w:w="4785" w:type="dxa"/>
          </w:tcPr>
          <w:p w:rsidR="00C82656" w:rsidRPr="00557F4B" w:rsidRDefault="00C82656" w:rsidP="00557F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F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786" w:type="dxa"/>
          </w:tcPr>
          <w:p w:rsidR="00C82656" w:rsidRPr="00557F4B" w:rsidRDefault="00C82656" w:rsidP="00557F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F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Произведение</w:t>
            </w:r>
          </w:p>
        </w:tc>
      </w:tr>
      <w:tr w:rsidR="00C82656" w:rsidRPr="006157D6">
        <w:tc>
          <w:tcPr>
            <w:tcW w:w="4785" w:type="dxa"/>
          </w:tcPr>
          <w:p w:rsidR="00C82656" w:rsidRPr="0057334A" w:rsidRDefault="00C82656" w:rsidP="00837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авторов – представителей коренных народностей ДВ</w:t>
            </w:r>
          </w:p>
        </w:tc>
        <w:tc>
          <w:tcPr>
            <w:tcW w:w="4786" w:type="dxa"/>
          </w:tcPr>
          <w:p w:rsidR="00C82656" w:rsidRPr="0057334A" w:rsidRDefault="00C82656" w:rsidP="00557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выбору</w:t>
            </w:r>
          </w:p>
        </w:tc>
      </w:tr>
      <w:tr w:rsidR="00C82656" w:rsidRPr="006157D6">
        <w:tc>
          <w:tcPr>
            <w:tcW w:w="4785" w:type="dxa"/>
          </w:tcPr>
          <w:p w:rsidR="00C82656" w:rsidRPr="008378C9" w:rsidRDefault="00C82656" w:rsidP="00837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современных дальневосточных поэтов  (конец XX века)</w:t>
            </w:r>
          </w:p>
        </w:tc>
        <w:tc>
          <w:tcPr>
            <w:tcW w:w="4786" w:type="dxa"/>
          </w:tcPr>
          <w:p w:rsidR="00C82656" w:rsidRPr="00557F4B" w:rsidRDefault="00C82656" w:rsidP="00557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выбору</w:t>
            </w:r>
          </w:p>
        </w:tc>
      </w:tr>
    </w:tbl>
    <w:p w:rsidR="00C82656" w:rsidRPr="006157D6" w:rsidRDefault="00C82656" w:rsidP="006C10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2656" w:rsidRPr="00F16706" w:rsidRDefault="00C82656" w:rsidP="00236998">
      <w:pPr>
        <w:pStyle w:val="a6"/>
        <w:spacing w:before="0" w:beforeAutospacing="0" w:after="125" w:afterAutospacing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F16706">
        <w:rPr>
          <w:rFonts w:ascii="Times New Roman" w:hAnsi="Times New Roman" w:cs="Times New Roman"/>
          <w:b/>
          <w:bCs/>
          <w:sz w:val="28"/>
          <w:szCs w:val="28"/>
        </w:rPr>
        <w:t>Планируемы результаты освоения курса</w:t>
      </w:r>
    </w:p>
    <w:p w:rsidR="00C82656" w:rsidRPr="006157D6" w:rsidRDefault="00C82656" w:rsidP="0043122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57D6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результаты:</w:t>
      </w:r>
      <w:r w:rsidRPr="006157D6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C82656" w:rsidRDefault="00C82656" w:rsidP="00E966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Pr="006157D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157D6">
        <w:rPr>
          <w:rFonts w:ascii="Times New Roman" w:hAnsi="Times New Roman" w:cs="Times New Roman"/>
          <w:sz w:val="24"/>
          <w:szCs w:val="24"/>
        </w:rPr>
        <w:t>-  формировать  духовно-нравственных качества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C82656" w:rsidRPr="006157D6" w:rsidRDefault="00C82656" w:rsidP="00E9668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воспитывать чувство любви и уважения к  многонациональному Дальнему Востоку, его людям и природе, истории и традициям;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>- формировать понимание  значимости литературы как явления национальной и мировой культуры, важного средства сохранения и передачи нравственных ценностей и традиций;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- формировать в процессе чтения нравственно развитую личность, любящую свою семью, свою Родину, обладающую высокой культурой общения;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- совершенствовать ценностно-смысловые представления о человеке и мире в процессе чтения;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>- развивать потребности в самопознании и самосовершенствовании в про</w:t>
      </w:r>
      <w:r>
        <w:rPr>
          <w:rFonts w:ascii="Times New Roman" w:hAnsi="Times New Roman" w:cs="Times New Roman"/>
          <w:sz w:val="24"/>
          <w:szCs w:val="24"/>
        </w:rPr>
        <w:t>цессе чтения и характеристики (</w:t>
      </w:r>
      <w:r w:rsidRPr="006157D6">
        <w:rPr>
          <w:rFonts w:ascii="Times New Roman" w:hAnsi="Times New Roman" w:cs="Times New Roman"/>
          <w:sz w:val="24"/>
          <w:szCs w:val="24"/>
        </w:rPr>
        <w:t>анализе) текста;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>- формировать в процессе чтения основы гражданской идентичности;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- формировать понимание важности процесса обучения;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- формировать мотивацию школьника к процессу изучения литературы как одного из учебных предметов, необходимых для самопознания, своего дальнейшего развития и успешного обучения;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- формировать уважение к литературе народов многонациональной России;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- развивать морально-этические представления, доброжелательность и эмоционально-нравственную отзывчивость, понимание и сопереживание  чувствам других людей;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- развивать личную ответственность за свои поступки в процессе чтения и при сопоставлении образов и персонажей из прочитанного произведения с собственным опытом.</w:t>
      </w:r>
    </w:p>
    <w:p w:rsidR="00C82656" w:rsidRPr="006157D6" w:rsidRDefault="00C82656" w:rsidP="0043122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57D6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результаты:</w:t>
      </w:r>
    </w:p>
    <w:p w:rsidR="00C82656" w:rsidRPr="006157D6" w:rsidRDefault="00C82656" w:rsidP="00A527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           - формировать способности понимать и сохранять цели и задачи учебной деятельности, поиска средств её осуществления в процессе чтения и изучения литературного произведении;</w:t>
      </w:r>
    </w:p>
    <w:p w:rsidR="00C82656" w:rsidRPr="006157D6" w:rsidRDefault="00C82656" w:rsidP="00A527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          - формировать умения по освоению способов решения поисковых и творческих задач в процессе учебной деятельности при изучении курса литературы;</w:t>
      </w:r>
    </w:p>
    <w:p w:rsidR="00C82656" w:rsidRPr="006157D6" w:rsidRDefault="00C82656" w:rsidP="00A527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           - развивать умение осваивать различные формы познавательной и личностной рефлексии;</w:t>
      </w:r>
    </w:p>
    <w:p w:rsidR="00C82656" w:rsidRPr="006157D6" w:rsidRDefault="00C82656" w:rsidP="00A527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           - формировать умение активно использовать речевые средства и и средства информационных и коммуникативных технологий для решения коммуникативных и познавательных задач;</w:t>
      </w:r>
    </w:p>
    <w:p w:rsidR="00C82656" w:rsidRPr="006157D6" w:rsidRDefault="00C82656" w:rsidP="00A527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           - развивать сп</w:t>
      </w:r>
      <w:r>
        <w:rPr>
          <w:rFonts w:ascii="Times New Roman" w:hAnsi="Times New Roman" w:cs="Times New Roman"/>
          <w:sz w:val="24"/>
          <w:szCs w:val="24"/>
        </w:rPr>
        <w:t>особность слушать собеседника и</w:t>
      </w:r>
      <w:r w:rsidRPr="006157D6">
        <w:rPr>
          <w:rFonts w:ascii="Times New Roman" w:hAnsi="Times New Roman" w:cs="Times New Roman"/>
          <w:sz w:val="24"/>
          <w:szCs w:val="24"/>
        </w:rPr>
        <w:t xml:space="preserve"> вести диалог;</w:t>
      </w:r>
    </w:p>
    <w:p w:rsidR="00C82656" w:rsidRPr="006157D6" w:rsidRDefault="00C82656" w:rsidP="004312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           - совершенствовать владение логическими действиями ( сравнение, аналогии, причинно-следственные связи);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lastRenderedPageBreak/>
        <w:t>- совершенствовать умение владеть разными видами чтения (поисковым, просмотровым, ознакомительным, изучающим) текстов;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развивать умения</w:t>
      </w:r>
      <w:r w:rsidRPr="006157D6">
        <w:rPr>
          <w:rFonts w:ascii="Times New Roman" w:hAnsi="Times New Roman" w:cs="Times New Roman"/>
          <w:sz w:val="24"/>
          <w:szCs w:val="24"/>
        </w:rPr>
        <w:t xml:space="preserve"> осознанно строить  речевое высказывание в соответствии с  задачами коммуникации  и составлять текст в устной и письменной  формах;</w:t>
      </w:r>
    </w:p>
    <w:p w:rsidR="00C82656" w:rsidRPr="006157D6" w:rsidRDefault="00C82656" w:rsidP="00833F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- формировать готовность конструктивно решать конфликты путём учёта интересов сторон и сотрудничества;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-совершенствовать умение  использовать 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-  развивать интерес к   проектной и исследовательской деятельности  в процессе изучения курса, в том числе для реализации личных притязаний и потребностей;</w:t>
      </w:r>
    </w:p>
    <w:p w:rsidR="00C82656" w:rsidRPr="006157D6" w:rsidRDefault="00C82656" w:rsidP="0043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  - совершенствовать владение базовыми предметными и межпредметными  понятиями, отражающими существенные связи  между видами искусств.</w:t>
      </w:r>
    </w:p>
    <w:p w:rsidR="00C82656" w:rsidRPr="006157D6" w:rsidRDefault="00C82656" w:rsidP="0083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  <w:r w:rsidRPr="006157D6">
        <w:rPr>
          <w:rFonts w:ascii="Times New Roman" w:hAnsi="Times New Roman" w:cs="Times New Roman"/>
          <w:sz w:val="24"/>
          <w:szCs w:val="24"/>
        </w:rPr>
        <w:t>:</w:t>
      </w:r>
    </w:p>
    <w:p w:rsidR="00C82656" w:rsidRPr="006157D6" w:rsidRDefault="00C82656" w:rsidP="0083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         -  воспитывать творческую личность путём приобщения к литературе как искусству слова;</w:t>
      </w:r>
    </w:p>
    <w:p w:rsidR="00C82656" w:rsidRPr="006157D6" w:rsidRDefault="00C82656" w:rsidP="0083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        - совершенствовать умения читать правильно и осознанно, вслух и про себя; пересказывать текст различными способами ( полный, выборочный, краткий);</w:t>
      </w:r>
    </w:p>
    <w:p w:rsidR="00C82656" w:rsidRPr="006157D6" w:rsidRDefault="00C82656" w:rsidP="0083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          - развивать потребность в систематическом, системном, инициативном, в том числе досуговом, чтении;</w:t>
      </w:r>
    </w:p>
    <w:p w:rsidR="00C82656" w:rsidRPr="006157D6" w:rsidRDefault="00C82656" w:rsidP="0083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           - совершенствовать  владение техникой составления разных видов плана;</w:t>
      </w:r>
    </w:p>
    <w:p w:rsidR="00C82656" w:rsidRPr="006157D6" w:rsidRDefault="00C82656" w:rsidP="00B7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>- развивать интерес к творчеству;</w:t>
      </w:r>
    </w:p>
    <w:p w:rsidR="00C82656" w:rsidRPr="006157D6" w:rsidRDefault="00C82656" w:rsidP="00B7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>- развивать умение подбирать аргументы при обсуждении произведения, в том числе целесообразное использование цитирования;</w:t>
      </w:r>
    </w:p>
    <w:p w:rsidR="00C82656" w:rsidRPr="006157D6" w:rsidRDefault="00C82656" w:rsidP="00B7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- развивать умения пользоваться монологической, диалогической, устной и письменной речью; составлять отзыв о произведении, краткую аннотацию к книге; создавать творческие работы разных типов и жанров;</w:t>
      </w:r>
    </w:p>
    <w:p w:rsidR="00C82656" w:rsidRPr="006157D6" w:rsidRDefault="00C82656" w:rsidP="00B7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  - формировать умения нахождения родовых и жанровых особенностей различных видов текстов;</w:t>
      </w:r>
    </w:p>
    <w:p w:rsidR="00C82656" w:rsidRPr="006157D6" w:rsidRDefault="00C82656" w:rsidP="00B7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  - формировать умения по применению литературоведческих понятий для характеристики ( анализа) текста или нескольких произведений; персонажа или группы персонажей  лите6ратурного произведения.</w:t>
      </w:r>
    </w:p>
    <w:p w:rsidR="00C82656" w:rsidRPr="006157D6" w:rsidRDefault="00C82656" w:rsidP="004312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2656" w:rsidRDefault="00C82656" w:rsidP="00354F68">
      <w:pPr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C82656" w:rsidRPr="00B75AF3" w:rsidRDefault="00C82656" w:rsidP="00B75A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5AF3">
        <w:rPr>
          <w:rFonts w:ascii="Times New Roman" w:hAnsi="Times New Roman" w:cs="Times New Roman"/>
          <w:b/>
          <w:bCs/>
          <w:sz w:val="28"/>
          <w:szCs w:val="28"/>
        </w:rPr>
        <w:t>Критерии оценки знаний обучающихся</w:t>
      </w:r>
    </w:p>
    <w:p w:rsidR="00C82656" w:rsidRPr="006157D6" w:rsidRDefault="00C82656" w:rsidP="004A61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            </w:t>
      </w:r>
      <w:r w:rsidRPr="006157D6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Оценка сочинений.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В основу оценки сочинений по литературе должны быть положены следующие главные критерии в пределах программы данного класса: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- правильное понимание темы, глубина и полнота её раскрытия, верная передача фактов;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- правильное объяснение событий и поведения героев,  исходя из идейно-тематического содержания произведения;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-  доказательность основных положений, привлечение материала, важного и существенного для раскрытия темы;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-  умение делать выводы и обобщения;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-  точность в цитатах и умение включать их в текст сочинения;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-  наличие плана в обучающих сочинениях;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-  соразмерность частей сочинения, логичность связей и переходов между ними;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- точность и богатство лексики, умение пользоваться изобразительными средствами языка.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Оценка за грамотность сочинения выставляется в соответствии с «Нормами оценки знаний, умений и навыков учащихся по русскому языку».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Отметка “5” 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ставится за сочинение, 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>глубоко и аргументированно  раскрывающее тему, свидетельствующее об отличном знании текста произведения и других материалов, необходимых для её раскрытия, об умении целенаправленно анализировать материал, делать выводы и обобщения; стройное по композиции, логичное и последовательное в изложении мыслей; написанное правильным литературным языком и стилистически соответствующее содержанию.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Допускается незначительная неточность в содержании, один-два речевых недочёта.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Отметка “4” 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ставится за сочинение, 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достаточно полно и убедительно раскрывающее тему, обнаруживающее хорошее знание литературного материала и других источников по теме сочинения и умение пользоваться ими для обоснования своих мыслей, а также делать выводы и обобщения;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логичное и последовательное изложение содержания;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написанное  правильным литературным языком, стилистически соответствующее содержанию.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Допускаются две-три неточности в содержании, незначительные отклонения от темы, а также не более трёх-четырёх речевых недочётов. </w:t>
      </w:r>
    </w:p>
    <w:p w:rsidR="00C82656" w:rsidRPr="006157D6" w:rsidRDefault="00C82656" w:rsidP="000130B0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6157D6">
        <w:rPr>
          <w:rFonts w:ascii="Times New Roman" w:hAnsi="Times New Roman" w:cs="Times New Roman"/>
          <w:b/>
          <w:bCs/>
          <w:sz w:val="23"/>
          <w:szCs w:val="23"/>
        </w:rPr>
        <w:t xml:space="preserve">Отметка “3” </w:t>
      </w:r>
      <w:r w:rsidRPr="006157D6">
        <w:rPr>
          <w:rFonts w:ascii="Times New Roman" w:hAnsi="Times New Roman" w:cs="Times New Roman"/>
          <w:sz w:val="23"/>
          <w:szCs w:val="23"/>
        </w:rPr>
        <w:t>с</w:t>
      </w:r>
      <w:r>
        <w:rPr>
          <w:rFonts w:ascii="Times New Roman" w:hAnsi="Times New Roman" w:cs="Times New Roman"/>
          <w:sz w:val="23"/>
          <w:szCs w:val="23"/>
        </w:rPr>
        <w:t xml:space="preserve">тавится за сочинение, </w:t>
      </w:r>
      <w:r w:rsidRPr="006157D6">
        <w:rPr>
          <w:rFonts w:ascii="Times New Roman" w:hAnsi="Times New Roman" w:cs="Times New Roman"/>
          <w:sz w:val="23"/>
          <w:szCs w:val="23"/>
        </w:rPr>
        <w:t xml:space="preserve">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в котором 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в главном и основном раскрывается тема, в целом дан верный, но односторонний или недостаточно полный ответ на тему, допущены отклонения от темы или отдельные ошибки в изложении фактического материала; обнаруживается недостаточное умение делать выводы и обобщения;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материал излагается достаточно логично, но имеются отдельные нарушения в последовательности выражения мыслей;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>обнаруживается владение основами письменной речи.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работе имеется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не более четырёх  недочётов в содержании и пяти речевых недочётов. </w:t>
      </w:r>
    </w:p>
    <w:p w:rsidR="00C8265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157D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Отметка </w:t>
      </w:r>
      <w:r w:rsidRPr="006157D6">
        <w:rPr>
          <w:rFonts w:ascii="Times New Roman" w:hAnsi="Times New Roman" w:cs="Times New Roman"/>
          <w:b/>
          <w:bCs/>
          <w:sz w:val="23"/>
          <w:szCs w:val="23"/>
        </w:rPr>
        <w:t xml:space="preserve">“2” </w:t>
      </w:r>
      <w:r w:rsidRPr="006157D6">
        <w:rPr>
          <w:rFonts w:ascii="Times New Roman" w:hAnsi="Times New Roman" w:cs="Times New Roman"/>
          <w:sz w:val="23"/>
          <w:szCs w:val="23"/>
        </w:rPr>
        <w:t xml:space="preserve">ставится за сочинение,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157D6">
        <w:rPr>
          <w:rFonts w:ascii="Times New Roman" w:hAnsi="Times New Roman" w:cs="Times New Roman"/>
          <w:sz w:val="23"/>
          <w:szCs w:val="23"/>
        </w:rPr>
        <w:t>которое не раскрывает тему, не соответствует плану, свидетельствует о поверхностном знании текста произведения, стоит из путаного пересказа отдельных событий, без выводов и обобщений или из общих положений, не опирающихся на текст; характеризуется случайным расположением материала, отсутствием связи между частями; отличается бедностью словаря. В работе имеется более четырёх недочётов в содержании и более пяти грубых речевых ошибок.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Отметка “1” 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ставится за сочинение 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совершенно не раскрывающее тему, свидетельствующее о полном незнании текста произведения и неумении излагать свои мысли;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содержащее большее число ошибок, чем это установлено для отметки “2”.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Как видно, отметка “1” является составляющей в пятибалльной системе оценивания знаний, но она носит в основном воспитывающий характер и используется в текущем контроле.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Оценка устных ответов.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При оценке устных ответов учитель руководствуется следующими основными критериями в пределах программы данного класса: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· знание текста и понимание идейно-художественного содержания изученного произведения;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· умение объяснить взаимосвязь событий, характер и поступки героев;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· понимание роли художественных средств в раскрытии идейно-эстетического содержания изученного произведения;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· знание теоретико-литературных понятий и умение пользоваться этими знаниями при анализе произведений, изучаемых в классе и прочитанных самостоятельно; · умение анализировать художественное произведение в соответствии с ведущими идеями эпохи;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· уметь владеть монологической литературной речью, логически и последовательно отвечать на поставленный вопрос, бегло, правильно и выразительно читать художественный текст.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При оценке устных ответов по литературе могут быть следующие критерии: </w:t>
      </w:r>
    </w:p>
    <w:p w:rsidR="00C8265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Отметка «5»: 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>ставится за ответ,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который  обнаруживает прочные знания и глубокое понимание текста изучаемого произведения;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показывает 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умение объяснить взаимосвязь событий, характер и поступки героев, роль художественных средств в раскрытии идейно-эстетического содержания произведения; привлекать текст для аргументации своих выводов; раскрывать связь произведения с эпохой; свободно владеть монологической речью. </w:t>
      </w:r>
    </w:p>
    <w:p w:rsidR="00C8265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Отметка «4»: 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ставится за ответ,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который обнаруживает 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прочное знание и достаточно глубокое понимание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текста изучаемого произведения; 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>умение объяснить взаимосвязь событий, характеры и поступки героев и роль основных художественных средств в раскрытии идейно-эстетического содержания произведения;  за умение привлекать текст произведения для обоснования своих выводов; за умение  хорошо владеть монологич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еской литературной речью; 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допускают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ся 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2-3 неточности в ответе. </w:t>
      </w:r>
    </w:p>
    <w:p w:rsidR="00C8265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Отметка «3»: 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>ставится за ответ,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свидетельствующий об  основном знании и понимании текста изучаемого произведения,  за умение объяснять взаимосвязь основных средств в раскрытии идейно-художественного содержания произведения, но недостаточное умение пользоваться этими знан</w:t>
      </w:r>
      <w:r>
        <w:rPr>
          <w:rFonts w:ascii="Times New Roman" w:hAnsi="Times New Roman" w:cs="Times New Roman"/>
          <w:color w:val="000000"/>
          <w:sz w:val="23"/>
          <w:szCs w:val="23"/>
        </w:rPr>
        <w:t>иями при анализе произведения; д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опускается несколько ошибок в содержании ответа; учитывается  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недостаточно свободное владение монологической речью, ряд недостатков в композиции и языке ответа, несоответствие уровня чтения установленным нормам для данного класса. </w:t>
      </w:r>
    </w:p>
    <w:p w:rsidR="00C82656" w:rsidRPr="00CF05CF" w:rsidRDefault="00C82656" w:rsidP="000130B0">
      <w:pPr>
        <w:autoSpaceDE w:val="0"/>
        <w:autoSpaceDN w:val="0"/>
        <w:adjustRightInd w:val="0"/>
        <w:spacing w:after="0" w:line="240" w:lineRule="auto"/>
        <w:jc w:val="both"/>
      </w:pPr>
      <w:r w:rsidRPr="006157D6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Отметка «2»:</w:t>
      </w:r>
      <w:r w:rsidRPr="00CF05CF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CF05CF">
        <w:t>ставится</w:t>
      </w:r>
      <w:r>
        <w:t xml:space="preserve"> за </w:t>
      </w:r>
      <w:r w:rsidRPr="00CF05CF">
        <w:t xml:space="preserve"> ответ,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t>к</w:t>
      </w:r>
      <w:r w:rsidRPr="00CF05CF">
        <w:t>оторый  обнаруживает незнание существенных вопросов содержания произведения</w:t>
      </w:r>
      <w:r w:rsidRPr="00CF05CF">
        <w:rPr>
          <w:sz w:val="28"/>
          <w:szCs w:val="28"/>
        </w:rPr>
        <w:t>;</w:t>
      </w: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неумение объяснить поведение и характеры основных героев и роль важнейших художественных средств в раскрытии идейно-эстетического содержания произведения, слабое владение монологической речью и техникой чтения, бедность выразительных средств языка.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Оценка тестовых работ.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При проведении тестовых работ по литературе критерии оценок следующие: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«5» -  правильно  выполнено 90 – 100 %;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«4» -  правильно  выполнено  75 – 89 %;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«3» - правильно выполнено  50 – 75 %;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>«2»- правильно  выполнено менее 50 %.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Оценка дополнительных заданий и терминологических диктантов.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>При оценке выполнения дополнительных заданий отметки выставляются следующим образом: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>- “5” – если все задания выполнены правильно;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- “4” – выполнено правильно не менее 2/3  заданий;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- “3” – правильно выполнено не менее половины работы;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>- “2” – выставляется за работу,  в которой не выполнено более половины заданий.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При оценке контрольного диктанта на понятия – термины  отметки выставляются следующим образом: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- “5” – нет ошибок;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- “4” – 1-2 ошибки; 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>- “3” – 3-4 ошибки;</w:t>
      </w:r>
    </w:p>
    <w:p w:rsidR="00C82656" w:rsidRPr="006157D6" w:rsidRDefault="00C82656" w:rsidP="000130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157D6">
        <w:rPr>
          <w:rFonts w:ascii="Times New Roman" w:hAnsi="Times New Roman" w:cs="Times New Roman"/>
          <w:color w:val="000000"/>
          <w:sz w:val="23"/>
          <w:szCs w:val="23"/>
        </w:rPr>
        <w:t xml:space="preserve"> - “2” – допущено 5 и более  ошибок. </w:t>
      </w:r>
    </w:p>
    <w:p w:rsidR="00C82656" w:rsidRPr="006157D6" w:rsidRDefault="00C82656" w:rsidP="007707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C82656" w:rsidRPr="006157D6" w:rsidRDefault="00C82656" w:rsidP="008D6D8D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6157D6">
        <w:rPr>
          <w:rFonts w:ascii="Times New Roman" w:hAnsi="Times New Roman" w:cs="Times New Roman"/>
          <w:sz w:val="28"/>
          <w:szCs w:val="28"/>
        </w:rPr>
        <w:t>Перечень учебно-методического обеспечения курса</w:t>
      </w:r>
    </w:p>
    <w:p w:rsidR="00C82656" w:rsidRPr="006157D6" w:rsidRDefault="00C82656" w:rsidP="003F4F13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157D6">
        <w:rPr>
          <w:rFonts w:ascii="Times New Roman" w:hAnsi="Times New Roman" w:cs="Times New Roman"/>
          <w:b/>
          <w:bCs/>
          <w:sz w:val="24"/>
          <w:szCs w:val="24"/>
          <w:u w:val="single"/>
        </w:rPr>
        <w:t>Литература, включающая и учебно-методический комплект,  для реализации рабочей программы:</w:t>
      </w:r>
    </w:p>
    <w:p w:rsidR="00C82656" w:rsidRPr="006157D6" w:rsidRDefault="00C82656" w:rsidP="003F4F13">
      <w:pPr>
        <w:pStyle w:val="a8"/>
        <w:rPr>
          <w:rFonts w:ascii="Times New Roman" w:hAnsi="Times New Roman" w:cs="Times New Roman"/>
          <w:sz w:val="24"/>
          <w:szCs w:val="24"/>
        </w:rPr>
      </w:pPr>
      <w:r w:rsidRPr="00177E8D">
        <w:rPr>
          <w:rFonts w:ascii="Times New Roman" w:hAnsi="Times New Roman" w:cs="Times New Roman"/>
          <w:b/>
          <w:bCs/>
          <w:sz w:val="24"/>
          <w:szCs w:val="24"/>
        </w:rPr>
        <w:t xml:space="preserve"> -Базовый учебник</w:t>
      </w:r>
      <w:r>
        <w:rPr>
          <w:rFonts w:ascii="Times New Roman" w:hAnsi="Times New Roman" w:cs="Times New Roman"/>
          <w:sz w:val="24"/>
          <w:szCs w:val="24"/>
        </w:rPr>
        <w:t xml:space="preserve">     Дальневосточная литература : учебн .пособие-хрестоматия  для 8-9 классов общеобразоват. учреждений/ авт-сост. Л.С.Гудкова и др. -   Хабаровск: Частная коллекция,  2005</w:t>
      </w:r>
    </w:p>
    <w:p w:rsidR="00C82656" w:rsidRPr="006157D6" w:rsidRDefault="00C82656" w:rsidP="003F4F1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6157D6">
        <w:rPr>
          <w:rFonts w:ascii="Times New Roman" w:hAnsi="Times New Roman" w:cs="Times New Roman"/>
          <w:b/>
          <w:bCs/>
          <w:sz w:val="24"/>
          <w:szCs w:val="24"/>
        </w:rPr>
        <w:t xml:space="preserve">Тематическое планирование </w:t>
      </w:r>
      <w:r w:rsidRPr="006157D6">
        <w:rPr>
          <w:rFonts w:ascii="Times New Roman" w:hAnsi="Times New Roman" w:cs="Times New Roman"/>
          <w:sz w:val="24"/>
          <w:szCs w:val="24"/>
        </w:rPr>
        <w:t>к учебнику</w:t>
      </w:r>
      <w:r>
        <w:rPr>
          <w:rFonts w:ascii="Times New Roman" w:hAnsi="Times New Roman" w:cs="Times New Roman"/>
          <w:sz w:val="24"/>
          <w:szCs w:val="24"/>
        </w:rPr>
        <w:t xml:space="preserve"> – хрестоматии по дальневосточной литературе, 9 класс ( сост. Жуковская Е.В</w:t>
      </w:r>
      <w:r w:rsidRPr="006157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82656" w:rsidRPr="00E63CB0" w:rsidRDefault="00C82656" w:rsidP="003F4F1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6157D6">
        <w:rPr>
          <w:rFonts w:ascii="Times New Roman" w:hAnsi="Times New Roman" w:cs="Times New Roman"/>
          <w:b/>
          <w:bCs/>
          <w:sz w:val="24"/>
          <w:szCs w:val="24"/>
        </w:rPr>
        <w:t>Методическое пособие для учителя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 w:rsidRPr="005F20F6">
        <w:rPr>
          <w:rFonts w:ascii="Times New Roman" w:hAnsi="Times New Roman" w:cs="Times New Roman"/>
          <w:sz w:val="24"/>
          <w:szCs w:val="24"/>
        </w:rPr>
        <w:t>методический аппа</w:t>
      </w:r>
      <w:r>
        <w:rPr>
          <w:rFonts w:ascii="Times New Roman" w:hAnsi="Times New Roman" w:cs="Times New Roman"/>
          <w:sz w:val="24"/>
          <w:szCs w:val="24"/>
        </w:rPr>
        <w:t>рат учебника-хрестома</w:t>
      </w:r>
      <w:r w:rsidRPr="005F20F6">
        <w:rPr>
          <w:rFonts w:ascii="Times New Roman" w:hAnsi="Times New Roman" w:cs="Times New Roman"/>
          <w:sz w:val="24"/>
          <w:szCs w:val="24"/>
        </w:rPr>
        <w:t>тии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дальневосточной литературе,9</w:t>
      </w:r>
      <w:r w:rsidRPr="005F20F6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C82656" w:rsidRPr="006157D6" w:rsidRDefault="00C82656" w:rsidP="003F4F1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6157D6">
        <w:rPr>
          <w:rFonts w:ascii="Times New Roman" w:hAnsi="Times New Roman" w:cs="Times New Roman"/>
          <w:b/>
          <w:bCs/>
          <w:sz w:val="24"/>
          <w:szCs w:val="24"/>
        </w:rPr>
        <w:t>Мультимедийное приложение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FC6670">
        <w:rPr>
          <w:rFonts w:ascii="Times New Roman" w:hAnsi="Times New Roman" w:cs="Times New Roman"/>
          <w:sz w:val="24"/>
          <w:szCs w:val="24"/>
        </w:rPr>
        <w:t>фрагменты экранизации  изучаемых произведений,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C6670">
        <w:rPr>
          <w:rFonts w:ascii="Times New Roman" w:hAnsi="Times New Roman" w:cs="Times New Roman"/>
          <w:sz w:val="24"/>
          <w:szCs w:val="24"/>
        </w:rPr>
        <w:t>материалы по краеведению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2656" w:rsidRPr="005F20F6" w:rsidRDefault="00C82656" w:rsidP="005F20F6">
      <w:pPr>
        <w:pStyle w:val="Default"/>
        <w:rPr>
          <w:rFonts w:ascii="Times New Roman" w:hAnsi="Times New Roman" w:cs="Times New Roman"/>
          <w:color w:val="auto"/>
        </w:rPr>
        <w:sectPr w:rsidR="00C82656" w:rsidRPr="005F20F6" w:rsidSect="00731CAD">
          <w:pgSz w:w="11906" w:h="16838"/>
          <w:pgMar w:top="313" w:right="850" w:bottom="142" w:left="1701" w:header="283" w:footer="175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</w:rPr>
        <w:t xml:space="preserve"> - </w:t>
      </w:r>
      <w:r w:rsidRPr="005F20F6">
        <w:rPr>
          <w:rFonts w:ascii="Times New Roman" w:hAnsi="Times New Roman" w:cs="Times New Roman"/>
          <w:b/>
          <w:bCs/>
        </w:rPr>
        <w:t xml:space="preserve">Интернет-ресурсы: </w:t>
      </w:r>
      <w:r w:rsidRPr="005F20F6">
        <w:rPr>
          <w:rFonts w:ascii="Times New Roman" w:hAnsi="Times New Roman" w:cs="Times New Roman"/>
        </w:rPr>
        <w:t>материалы сайтов</w:t>
      </w:r>
      <w:r>
        <w:rPr>
          <w:rFonts w:ascii="Times New Roman" w:hAnsi="Times New Roman" w:cs="Times New Roman"/>
        </w:rPr>
        <w:t>:</w:t>
      </w:r>
      <w:r w:rsidRPr="005F20F6">
        <w:rPr>
          <w:rFonts w:ascii="Times New Roman" w:hAnsi="Times New Roman" w:cs="Times New Roman"/>
        </w:rPr>
        <w:t xml:space="preserve"> инфоурок, социальная сеть работников</w:t>
      </w:r>
      <w:r>
        <w:rPr>
          <w:rFonts w:ascii="Times New Roman" w:hAnsi="Times New Roman" w:cs="Times New Roman"/>
          <w:b/>
          <w:bCs/>
        </w:rPr>
        <w:t xml:space="preserve"> </w:t>
      </w:r>
      <w:r w:rsidRPr="005F20F6">
        <w:rPr>
          <w:rFonts w:ascii="Times New Roman" w:hAnsi="Times New Roman" w:cs="Times New Roman"/>
        </w:rPr>
        <w:t>образования,  краевое сообщество Учителя русского языка и литературы</w:t>
      </w:r>
      <w:r>
        <w:rPr>
          <w:rFonts w:ascii="Times New Roman" w:hAnsi="Times New Roman" w:cs="Times New Roman"/>
          <w:b/>
          <w:bCs/>
        </w:rPr>
        <w:t xml:space="preserve"> .</w:t>
      </w:r>
    </w:p>
    <w:p w:rsidR="00C82656" w:rsidRPr="006157D6" w:rsidRDefault="00C82656" w:rsidP="00C65F13">
      <w:pPr>
        <w:jc w:val="center"/>
        <w:rPr>
          <w:rFonts w:ascii="Times New Roman" w:hAnsi="Times New Roman" w:cs="Times New Roman"/>
          <w:sz w:val="28"/>
          <w:szCs w:val="28"/>
        </w:rPr>
      </w:pPr>
      <w:r w:rsidRPr="006157D6">
        <w:rPr>
          <w:rFonts w:ascii="Times New Roman" w:hAnsi="Times New Roman" w:cs="Times New Roman"/>
          <w:sz w:val="28"/>
          <w:szCs w:val="28"/>
        </w:rPr>
        <w:lastRenderedPageBreak/>
        <w:t>Календарно – тематическое планирование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0"/>
        <w:gridCol w:w="1000"/>
        <w:gridCol w:w="5040"/>
        <w:gridCol w:w="2088"/>
        <w:gridCol w:w="1260"/>
        <w:gridCol w:w="900"/>
        <w:gridCol w:w="720"/>
        <w:gridCol w:w="1296"/>
      </w:tblGrid>
      <w:tr w:rsidR="00C82656" w:rsidRPr="006157D6">
        <w:trPr>
          <w:trHeight w:val="60"/>
        </w:trPr>
        <w:tc>
          <w:tcPr>
            <w:tcW w:w="800" w:type="dxa"/>
            <w:vMerge w:val="restart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000" w:type="dxa"/>
            <w:vMerge w:val="restart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№ урока в теме</w:t>
            </w:r>
          </w:p>
        </w:tc>
        <w:tc>
          <w:tcPr>
            <w:tcW w:w="5040" w:type="dxa"/>
            <w:vMerge w:val="restart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088" w:type="dxa"/>
            <w:vMerge w:val="restart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260" w:type="dxa"/>
            <w:vMerge w:val="restart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Виды контроля</w:t>
            </w:r>
          </w:p>
        </w:tc>
        <w:tc>
          <w:tcPr>
            <w:tcW w:w="1620" w:type="dxa"/>
            <w:gridSpan w:val="2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96" w:type="dxa"/>
            <w:vMerge w:val="restart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Примеча-</w:t>
            </w:r>
          </w:p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C82656" w:rsidRPr="006157D6">
        <w:tc>
          <w:tcPr>
            <w:tcW w:w="800" w:type="dxa"/>
            <w:vMerge/>
            <w:vAlign w:val="center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0" w:type="dxa"/>
            <w:vMerge/>
            <w:vAlign w:val="center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40" w:type="dxa"/>
            <w:vMerge/>
            <w:vAlign w:val="center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88" w:type="dxa"/>
            <w:vMerge/>
            <w:vAlign w:val="center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  <w:vMerge/>
            <w:vAlign w:val="center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57D6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296" w:type="dxa"/>
            <w:vMerge/>
            <w:vAlign w:val="center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Введение – 1 час</w:t>
            </w:r>
          </w:p>
        </w:tc>
        <w:tc>
          <w:tcPr>
            <w:tcW w:w="2088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8C4F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Родная литература на Дальнем Востоке.</w:t>
            </w:r>
          </w:p>
        </w:tc>
        <w:tc>
          <w:tcPr>
            <w:tcW w:w="2088" w:type="dxa"/>
          </w:tcPr>
          <w:p w:rsidR="00C8265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стр.251, тезисы;</w:t>
            </w:r>
          </w:p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перспективное задание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Литература коренных народов                               Дальнего Востока - 6 часов</w:t>
            </w:r>
          </w:p>
        </w:tc>
        <w:tc>
          <w:tcPr>
            <w:tcW w:w="2088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8C4F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Дж.Б.Кимонко Семейная хроника «Там,где бежит Сукпай». Сюжет повести и система образов. Выражение авторской позиции.</w:t>
            </w:r>
          </w:p>
        </w:tc>
        <w:tc>
          <w:tcPr>
            <w:tcW w:w="2088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стр.255, задание по тексту; индивид задания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8C4F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40" w:type="dxa"/>
          </w:tcPr>
          <w:p w:rsidR="00C82656" w:rsidRPr="006157D6" w:rsidRDefault="00C82656" w:rsidP="00432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Нравственные основы жизни удэгейцев. Духовный мир главного героя повести.</w:t>
            </w:r>
          </w:p>
        </w:tc>
        <w:tc>
          <w:tcPr>
            <w:tcW w:w="2088" w:type="dxa"/>
          </w:tcPr>
          <w:p w:rsidR="00C82656" w:rsidRPr="006157D6" w:rsidRDefault="00C82656" w:rsidP="005C7A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задание по тексту; индивид задания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В.М.Санги. Старый  Изгин – главный герой одноименной повести. Человек и природа в повести «Изгин».</w:t>
            </w:r>
          </w:p>
        </w:tc>
        <w:tc>
          <w:tcPr>
            <w:tcW w:w="2088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стр. 311, задание по тексту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040" w:type="dxa"/>
          </w:tcPr>
          <w:p w:rsidR="00C8265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Роль мифа о гагарах в повести. </w:t>
            </w:r>
          </w:p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Нравственные основы   и народная мудрость  как основа жизни старого нивха.</w:t>
            </w:r>
          </w:p>
        </w:tc>
        <w:tc>
          <w:tcPr>
            <w:tcW w:w="2088" w:type="dxa"/>
          </w:tcPr>
          <w:p w:rsidR="00C8265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задание по тексту;</w:t>
            </w:r>
          </w:p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групповые задания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Сочинение – ответ на вопрос «В чём пафос произведений авторов – представителей  коренных народов Дальнего Востока?»</w:t>
            </w:r>
          </w:p>
        </w:tc>
        <w:tc>
          <w:tcPr>
            <w:tcW w:w="2088" w:type="dxa"/>
          </w:tcPr>
          <w:p w:rsidR="00C82656" w:rsidRPr="006157D6" w:rsidRDefault="00C82656" w:rsidP="009C5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стр.344 -345, устный ответ (по выбору)</w:t>
            </w:r>
          </w:p>
        </w:tc>
        <w:tc>
          <w:tcPr>
            <w:tcW w:w="1260" w:type="dxa"/>
          </w:tcPr>
          <w:p w:rsidR="00C82656" w:rsidRDefault="00C82656" w:rsidP="0072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сочин 1</w:t>
            </w:r>
          </w:p>
          <w:p w:rsidR="00C82656" w:rsidRPr="006157D6" w:rsidRDefault="00C82656" w:rsidP="0072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речи 1</w:t>
            </w: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Художественное своеобразие лирики поэтов Дальнего Востока. Философские мотивы и образы пейзажи в стихотворениях. Мир лирического героя.</w:t>
            </w:r>
          </w:p>
        </w:tc>
        <w:tc>
          <w:tcPr>
            <w:tcW w:w="2088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наизусть ( по выбору)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наизусть 1</w:t>
            </w: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Современная литературная ситуация на Дальнем Востоке – 1 час</w:t>
            </w:r>
          </w:p>
        </w:tc>
        <w:tc>
          <w:tcPr>
            <w:tcW w:w="2088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Ценностная и стилевая иерархия в дальневосточной литературе, преобладающие тенденции.</w:t>
            </w:r>
          </w:p>
        </w:tc>
        <w:tc>
          <w:tcPr>
            <w:tcW w:w="2088" w:type="dxa"/>
          </w:tcPr>
          <w:p w:rsidR="00C82656" w:rsidRDefault="00C82656" w:rsidP="009C5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стр. 346, тезисы статьи;</w:t>
            </w:r>
          </w:p>
          <w:p w:rsidR="00C82656" w:rsidRPr="006157D6" w:rsidRDefault="00C82656" w:rsidP="009C5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индивид задания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Проза дальневосточных авторов – 5 часов</w:t>
            </w:r>
          </w:p>
        </w:tc>
        <w:tc>
          <w:tcPr>
            <w:tcW w:w="2088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В.И.Клипель. Краткие сведения о жизни и творчестве автора. Художественное  своеобразие книги «Праздные наблюдения».</w:t>
            </w:r>
          </w:p>
        </w:tc>
        <w:tc>
          <w:tcPr>
            <w:tcW w:w="2088" w:type="dxa"/>
          </w:tcPr>
          <w:p w:rsidR="00C8265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задание по тексту</w:t>
            </w:r>
          </w:p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перспективное задание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  художественного текста. Своеобразие философской прозы,  изобразительно-выразительные средства и их роль в миниатюрах.</w:t>
            </w:r>
          </w:p>
        </w:tc>
        <w:tc>
          <w:tcPr>
            <w:tcW w:w="2088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задания по повести В.В.Сукачёва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речи 2</w:t>
            </w: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В.В.Сукачёв. Повесть «Военная»  (фрагменты): время на страницах повести, вопросы нравственности в произведении.</w:t>
            </w:r>
          </w:p>
        </w:tc>
        <w:tc>
          <w:tcPr>
            <w:tcW w:w="2088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задания по повести К.А.Партыки 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К.А.Партыка. Повесть – антиутопия «Мутант» (фрагменты).  Реальное и фантастическое в повести. Социальное звучание произведения. </w:t>
            </w:r>
          </w:p>
        </w:tc>
        <w:tc>
          <w:tcPr>
            <w:tcW w:w="2088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устный отзыв на произведение С.П.Кучеренко 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С.П.Кучеренко. Мир дальневосточной природы в произведениях автора. Природоохранная идея произведений.</w:t>
            </w:r>
          </w:p>
        </w:tc>
        <w:tc>
          <w:tcPr>
            <w:tcW w:w="2088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сочинению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040" w:type="dxa"/>
          </w:tcPr>
          <w:p w:rsidR="00C82656" w:rsidRPr="006157D6" w:rsidRDefault="00C82656" w:rsidP="007206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Сочинение – ответ на вопрос:  « Над какими вопросами  предлагают задуматься читателю произведения дальневосточных писателей?»</w:t>
            </w:r>
          </w:p>
        </w:tc>
        <w:tc>
          <w:tcPr>
            <w:tcW w:w="2088" w:type="dxa"/>
          </w:tcPr>
          <w:p w:rsidR="00C82656" w:rsidRPr="006157D6" w:rsidRDefault="00C82656" w:rsidP="00F369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вопросы по подготовке презентаций  </w:t>
            </w:r>
          </w:p>
        </w:tc>
        <w:tc>
          <w:tcPr>
            <w:tcW w:w="1260" w:type="dxa"/>
          </w:tcPr>
          <w:p w:rsidR="00C8265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речи 3</w:t>
            </w:r>
          </w:p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сочин 2</w:t>
            </w: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Поэзия дальневосточных авторов – 2 часа</w:t>
            </w:r>
          </w:p>
        </w:tc>
        <w:tc>
          <w:tcPr>
            <w:tcW w:w="2088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Особенности поэтических образов и  авторской позиции в стихотворениях. Общечеловеческие ценности в дальневосточной лирике.</w:t>
            </w:r>
          </w:p>
        </w:tc>
        <w:tc>
          <w:tcPr>
            <w:tcW w:w="2088" w:type="dxa"/>
          </w:tcPr>
          <w:p w:rsidR="00C82656" w:rsidRPr="006157D6" w:rsidRDefault="00C82656" w:rsidP="009C5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наизусть (по выбору)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наизусть 2</w:t>
            </w: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040" w:type="dxa"/>
          </w:tcPr>
          <w:p w:rsidR="00C82656" w:rsidRPr="006157D6" w:rsidRDefault="00C82656" w:rsidP="00A466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 художественного текста. Языковое и стилистическое своеобразие стихотворений.</w:t>
            </w:r>
          </w:p>
        </w:tc>
        <w:tc>
          <w:tcPr>
            <w:tcW w:w="2088" w:type="dxa"/>
          </w:tcPr>
          <w:p w:rsidR="00C82656" w:rsidRPr="006157D6" w:rsidRDefault="00C82656" w:rsidP="00EE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презентаций.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речи  4</w:t>
            </w: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Подведём итоги – 1 час</w:t>
            </w:r>
          </w:p>
        </w:tc>
        <w:tc>
          <w:tcPr>
            <w:tcW w:w="2088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82656" w:rsidRPr="006157D6">
        <w:tc>
          <w:tcPr>
            <w:tcW w:w="80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0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040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Подведение итогов. Представление презентаций.</w:t>
            </w:r>
          </w:p>
        </w:tc>
        <w:tc>
          <w:tcPr>
            <w:tcW w:w="2088" w:type="dxa"/>
          </w:tcPr>
          <w:p w:rsidR="00C82656" w:rsidRPr="006157D6" w:rsidRDefault="00C82656" w:rsidP="009F7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рекомендации</w:t>
            </w:r>
          </w:p>
        </w:tc>
        <w:tc>
          <w:tcPr>
            <w:tcW w:w="126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C82656" w:rsidRPr="006157D6" w:rsidRDefault="00C82656" w:rsidP="009F7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82656" w:rsidRPr="006157D6" w:rsidRDefault="00C82656" w:rsidP="00731CAD">
      <w:pPr>
        <w:tabs>
          <w:tab w:val="left" w:pos="8928"/>
        </w:tabs>
        <w:rPr>
          <w:rFonts w:ascii="Times New Roman" w:hAnsi="Times New Roman" w:cs="Times New Roman"/>
          <w:sz w:val="28"/>
          <w:szCs w:val="28"/>
        </w:rPr>
        <w:sectPr w:rsidR="00C82656" w:rsidRPr="006157D6" w:rsidSect="000F417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C82656" w:rsidRPr="006157D6" w:rsidRDefault="00C82656" w:rsidP="00CE2E8B">
      <w:p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656" w:rsidRPr="006157D6" w:rsidRDefault="00C82656" w:rsidP="00681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2656" w:rsidRPr="00681970" w:rsidRDefault="00C82656" w:rsidP="00681970">
      <w:pPr>
        <w:jc w:val="center"/>
        <w:rPr>
          <w:rFonts w:cs="Times New Roman"/>
          <w:sz w:val="28"/>
          <w:szCs w:val="28"/>
        </w:rPr>
      </w:pPr>
    </w:p>
    <w:sectPr w:rsidR="00C82656" w:rsidRPr="00681970" w:rsidSect="00E60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A4E" w:rsidRDefault="00EE4A4E" w:rsidP="00731CA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E4A4E" w:rsidRDefault="00EE4A4E" w:rsidP="00731CA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A4E" w:rsidRDefault="00EE4A4E" w:rsidP="00731CA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E4A4E" w:rsidRDefault="00EE4A4E" w:rsidP="00731CA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7E49"/>
    <w:multiLevelType w:val="hybridMultilevel"/>
    <w:tmpl w:val="0CA2EBDA"/>
    <w:lvl w:ilvl="0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1C3F9A"/>
    <w:multiLevelType w:val="multilevel"/>
    <w:tmpl w:val="56E2A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0E2820"/>
    <w:multiLevelType w:val="multilevel"/>
    <w:tmpl w:val="F592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13A437AB"/>
    <w:multiLevelType w:val="multilevel"/>
    <w:tmpl w:val="C37E6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 w15:restartNumberingAfterBreak="0">
    <w:nsid w:val="19A90B46"/>
    <w:multiLevelType w:val="multilevel"/>
    <w:tmpl w:val="7CCE4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 w15:restartNumberingAfterBreak="0">
    <w:nsid w:val="1F6358A9"/>
    <w:multiLevelType w:val="multilevel"/>
    <w:tmpl w:val="14A2E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 w15:restartNumberingAfterBreak="0">
    <w:nsid w:val="23CF7E91"/>
    <w:multiLevelType w:val="multilevel"/>
    <w:tmpl w:val="9CCCC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 w15:restartNumberingAfterBreak="0">
    <w:nsid w:val="285B7836"/>
    <w:multiLevelType w:val="multilevel"/>
    <w:tmpl w:val="FA985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5D3C65"/>
    <w:multiLevelType w:val="multilevel"/>
    <w:tmpl w:val="483E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 w15:restartNumberingAfterBreak="0">
    <w:nsid w:val="2D3210F0"/>
    <w:multiLevelType w:val="multilevel"/>
    <w:tmpl w:val="192E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 w15:restartNumberingAfterBreak="0">
    <w:nsid w:val="328260F0"/>
    <w:multiLevelType w:val="multilevel"/>
    <w:tmpl w:val="209E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3D361206"/>
    <w:multiLevelType w:val="multilevel"/>
    <w:tmpl w:val="4004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 w15:restartNumberingAfterBreak="0">
    <w:nsid w:val="3ED951E4"/>
    <w:multiLevelType w:val="multilevel"/>
    <w:tmpl w:val="B7745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 w15:restartNumberingAfterBreak="0">
    <w:nsid w:val="3F0E3A68"/>
    <w:multiLevelType w:val="multilevel"/>
    <w:tmpl w:val="E1E83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 w15:restartNumberingAfterBreak="0">
    <w:nsid w:val="3F816D53"/>
    <w:multiLevelType w:val="multilevel"/>
    <w:tmpl w:val="B896D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 w15:restartNumberingAfterBreak="0">
    <w:nsid w:val="42283520"/>
    <w:multiLevelType w:val="multilevel"/>
    <w:tmpl w:val="9036E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D7702F"/>
    <w:multiLevelType w:val="multilevel"/>
    <w:tmpl w:val="323A3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 w15:restartNumberingAfterBreak="0">
    <w:nsid w:val="495E5BB8"/>
    <w:multiLevelType w:val="multilevel"/>
    <w:tmpl w:val="E2706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 w15:restartNumberingAfterBreak="0">
    <w:nsid w:val="49E342C4"/>
    <w:multiLevelType w:val="hybridMultilevel"/>
    <w:tmpl w:val="23721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4022028"/>
    <w:multiLevelType w:val="multilevel"/>
    <w:tmpl w:val="C0261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 w15:restartNumberingAfterBreak="0">
    <w:nsid w:val="55155068"/>
    <w:multiLevelType w:val="multilevel"/>
    <w:tmpl w:val="C930C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 w15:restartNumberingAfterBreak="0">
    <w:nsid w:val="5D1B2C48"/>
    <w:multiLevelType w:val="multilevel"/>
    <w:tmpl w:val="0D968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996D0B"/>
    <w:multiLevelType w:val="multilevel"/>
    <w:tmpl w:val="20305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 w15:restartNumberingAfterBreak="0">
    <w:nsid w:val="6E951BAA"/>
    <w:multiLevelType w:val="multilevel"/>
    <w:tmpl w:val="DCF6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 w15:restartNumberingAfterBreak="0">
    <w:nsid w:val="75657C25"/>
    <w:multiLevelType w:val="multilevel"/>
    <w:tmpl w:val="DD3A9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5" w15:restartNumberingAfterBreak="0">
    <w:nsid w:val="785F274C"/>
    <w:multiLevelType w:val="hybridMultilevel"/>
    <w:tmpl w:val="A5368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D101485"/>
    <w:multiLevelType w:val="multilevel"/>
    <w:tmpl w:val="BC2A0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 w15:restartNumberingAfterBreak="0">
    <w:nsid w:val="7F3A247B"/>
    <w:multiLevelType w:val="multilevel"/>
    <w:tmpl w:val="628E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8"/>
  </w:num>
  <w:num w:numId="2">
    <w:abstractNumId w:val="23"/>
  </w:num>
  <w:num w:numId="3">
    <w:abstractNumId w:val="27"/>
  </w:num>
  <w:num w:numId="4">
    <w:abstractNumId w:val="15"/>
  </w:num>
  <w:num w:numId="5">
    <w:abstractNumId w:val="8"/>
  </w:num>
  <w:num w:numId="6">
    <w:abstractNumId w:val="20"/>
  </w:num>
  <w:num w:numId="7">
    <w:abstractNumId w:val="17"/>
  </w:num>
  <w:num w:numId="8">
    <w:abstractNumId w:val="6"/>
  </w:num>
  <w:num w:numId="9">
    <w:abstractNumId w:val="13"/>
  </w:num>
  <w:num w:numId="10">
    <w:abstractNumId w:val="16"/>
  </w:num>
  <w:num w:numId="11">
    <w:abstractNumId w:val="19"/>
  </w:num>
  <w:num w:numId="12">
    <w:abstractNumId w:val="5"/>
  </w:num>
  <w:num w:numId="13">
    <w:abstractNumId w:val="14"/>
  </w:num>
  <w:num w:numId="14">
    <w:abstractNumId w:val="22"/>
  </w:num>
  <w:num w:numId="15">
    <w:abstractNumId w:val="11"/>
  </w:num>
  <w:num w:numId="16">
    <w:abstractNumId w:val="3"/>
  </w:num>
  <w:num w:numId="17">
    <w:abstractNumId w:val="26"/>
  </w:num>
  <w:num w:numId="18">
    <w:abstractNumId w:val="2"/>
  </w:num>
  <w:num w:numId="19">
    <w:abstractNumId w:val="24"/>
  </w:num>
  <w:num w:numId="20">
    <w:abstractNumId w:val="10"/>
  </w:num>
  <w:num w:numId="21">
    <w:abstractNumId w:val="4"/>
  </w:num>
  <w:num w:numId="22">
    <w:abstractNumId w:val="12"/>
  </w:num>
  <w:num w:numId="23">
    <w:abstractNumId w:val="9"/>
  </w:num>
  <w:num w:numId="24">
    <w:abstractNumId w:val="21"/>
  </w:num>
  <w:num w:numId="25">
    <w:abstractNumId w:val="1"/>
  </w:num>
  <w:num w:numId="26">
    <w:abstractNumId w:val="7"/>
  </w:num>
  <w:num w:numId="2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1970"/>
    <w:rsid w:val="000130B0"/>
    <w:rsid w:val="00014DAC"/>
    <w:rsid w:val="000179A8"/>
    <w:rsid w:val="000247E4"/>
    <w:rsid w:val="00032A5C"/>
    <w:rsid w:val="00044762"/>
    <w:rsid w:val="00045C39"/>
    <w:rsid w:val="0005134F"/>
    <w:rsid w:val="00054EF0"/>
    <w:rsid w:val="000552D1"/>
    <w:rsid w:val="000572B2"/>
    <w:rsid w:val="00060089"/>
    <w:rsid w:val="000646DD"/>
    <w:rsid w:val="00065A4B"/>
    <w:rsid w:val="00081C60"/>
    <w:rsid w:val="00093A25"/>
    <w:rsid w:val="000977BF"/>
    <w:rsid w:val="000A6D9B"/>
    <w:rsid w:val="000B2EFB"/>
    <w:rsid w:val="000B549D"/>
    <w:rsid w:val="000C06B2"/>
    <w:rsid w:val="000C644D"/>
    <w:rsid w:val="000C7C8C"/>
    <w:rsid w:val="000D13AC"/>
    <w:rsid w:val="000E1490"/>
    <w:rsid w:val="000E40C0"/>
    <w:rsid w:val="000E7C80"/>
    <w:rsid w:val="000F417C"/>
    <w:rsid w:val="00101DCE"/>
    <w:rsid w:val="001107A1"/>
    <w:rsid w:val="00123B83"/>
    <w:rsid w:val="00127ACA"/>
    <w:rsid w:val="00137021"/>
    <w:rsid w:val="00143C7E"/>
    <w:rsid w:val="00143D0F"/>
    <w:rsid w:val="00150721"/>
    <w:rsid w:val="00150DCA"/>
    <w:rsid w:val="001773F1"/>
    <w:rsid w:val="00177E8D"/>
    <w:rsid w:val="00190756"/>
    <w:rsid w:val="001C7F79"/>
    <w:rsid w:val="001D1C41"/>
    <w:rsid w:val="001F37FB"/>
    <w:rsid w:val="00200AF4"/>
    <w:rsid w:val="00205997"/>
    <w:rsid w:val="00215422"/>
    <w:rsid w:val="00222370"/>
    <w:rsid w:val="00235B45"/>
    <w:rsid w:val="00236998"/>
    <w:rsid w:val="00256047"/>
    <w:rsid w:val="002631F6"/>
    <w:rsid w:val="00277B4E"/>
    <w:rsid w:val="00277DF3"/>
    <w:rsid w:val="00280F88"/>
    <w:rsid w:val="002932B1"/>
    <w:rsid w:val="002964F1"/>
    <w:rsid w:val="002A00AA"/>
    <w:rsid w:val="002A0C81"/>
    <w:rsid w:val="002B6161"/>
    <w:rsid w:val="002C48E0"/>
    <w:rsid w:val="002D0714"/>
    <w:rsid w:val="002F1E5A"/>
    <w:rsid w:val="002F70A7"/>
    <w:rsid w:val="002F747C"/>
    <w:rsid w:val="00306B52"/>
    <w:rsid w:val="003138BD"/>
    <w:rsid w:val="003153C2"/>
    <w:rsid w:val="00321E12"/>
    <w:rsid w:val="003264B8"/>
    <w:rsid w:val="0033033E"/>
    <w:rsid w:val="00335F0C"/>
    <w:rsid w:val="003416B9"/>
    <w:rsid w:val="00342706"/>
    <w:rsid w:val="00354F68"/>
    <w:rsid w:val="00361F8E"/>
    <w:rsid w:val="003621F5"/>
    <w:rsid w:val="00372354"/>
    <w:rsid w:val="00376E4B"/>
    <w:rsid w:val="00393F1A"/>
    <w:rsid w:val="003A1525"/>
    <w:rsid w:val="003A1E78"/>
    <w:rsid w:val="003A1F3C"/>
    <w:rsid w:val="003A5BBA"/>
    <w:rsid w:val="003B43E2"/>
    <w:rsid w:val="003D0620"/>
    <w:rsid w:val="003D0E8D"/>
    <w:rsid w:val="003D3217"/>
    <w:rsid w:val="003D4FCE"/>
    <w:rsid w:val="003E019A"/>
    <w:rsid w:val="003E29E2"/>
    <w:rsid w:val="003E37C0"/>
    <w:rsid w:val="003F4F13"/>
    <w:rsid w:val="004002DB"/>
    <w:rsid w:val="004013BB"/>
    <w:rsid w:val="00411AFA"/>
    <w:rsid w:val="00426F96"/>
    <w:rsid w:val="0043033E"/>
    <w:rsid w:val="00431229"/>
    <w:rsid w:val="00432EAF"/>
    <w:rsid w:val="00444651"/>
    <w:rsid w:val="00450D41"/>
    <w:rsid w:val="00452727"/>
    <w:rsid w:val="00454DA6"/>
    <w:rsid w:val="00483E39"/>
    <w:rsid w:val="00484C7E"/>
    <w:rsid w:val="00494D0A"/>
    <w:rsid w:val="00497ED4"/>
    <w:rsid w:val="004A34B4"/>
    <w:rsid w:val="004A616F"/>
    <w:rsid w:val="004A7A6B"/>
    <w:rsid w:val="004B27CD"/>
    <w:rsid w:val="004C285D"/>
    <w:rsid w:val="004D357C"/>
    <w:rsid w:val="004D7585"/>
    <w:rsid w:val="004E0BB6"/>
    <w:rsid w:val="004E26AC"/>
    <w:rsid w:val="004E437E"/>
    <w:rsid w:val="004F39E1"/>
    <w:rsid w:val="00511CE7"/>
    <w:rsid w:val="00521121"/>
    <w:rsid w:val="005218FD"/>
    <w:rsid w:val="00540BF3"/>
    <w:rsid w:val="005410CF"/>
    <w:rsid w:val="00543EE7"/>
    <w:rsid w:val="00557F4B"/>
    <w:rsid w:val="0057114C"/>
    <w:rsid w:val="0057334A"/>
    <w:rsid w:val="00576044"/>
    <w:rsid w:val="00584C01"/>
    <w:rsid w:val="005A0378"/>
    <w:rsid w:val="005B48D2"/>
    <w:rsid w:val="005C7AAC"/>
    <w:rsid w:val="005D3C03"/>
    <w:rsid w:val="005E1271"/>
    <w:rsid w:val="005F20F6"/>
    <w:rsid w:val="00604EBB"/>
    <w:rsid w:val="00606184"/>
    <w:rsid w:val="00614E4E"/>
    <w:rsid w:val="006157D6"/>
    <w:rsid w:val="0063036D"/>
    <w:rsid w:val="0063609E"/>
    <w:rsid w:val="00646ABE"/>
    <w:rsid w:val="00651C5F"/>
    <w:rsid w:val="00655613"/>
    <w:rsid w:val="006614A6"/>
    <w:rsid w:val="00661C5A"/>
    <w:rsid w:val="00664DF7"/>
    <w:rsid w:val="006667D0"/>
    <w:rsid w:val="00674839"/>
    <w:rsid w:val="00681970"/>
    <w:rsid w:val="00691EC2"/>
    <w:rsid w:val="006930B7"/>
    <w:rsid w:val="006944DF"/>
    <w:rsid w:val="006A19C8"/>
    <w:rsid w:val="006B1EF7"/>
    <w:rsid w:val="006C1054"/>
    <w:rsid w:val="006C1525"/>
    <w:rsid w:val="006D1373"/>
    <w:rsid w:val="006D5023"/>
    <w:rsid w:val="006E28D1"/>
    <w:rsid w:val="006E2FE9"/>
    <w:rsid w:val="006E7C87"/>
    <w:rsid w:val="00703F7A"/>
    <w:rsid w:val="00711DFB"/>
    <w:rsid w:val="00712617"/>
    <w:rsid w:val="00720653"/>
    <w:rsid w:val="00721438"/>
    <w:rsid w:val="00722657"/>
    <w:rsid w:val="00727D71"/>
    <w:rsid w:val="00731CAD"/>
    <w:rsid w:val="00731F74"/>
    <w:rsid w:val="0073573D"/>
    <w:rsid w:val="0074645D"/>
    <w:rsid w:val="00752809"/>
    <w:rsid w:val="00753149"/>
    <w:rsid w:val="007571BF"/>
    <w:rsid w:val="00767642"/>
    <w:rsid w:val="00767D3D"/>
    <w:rsid w:val="0077077D"/>
    <w:rsid w:val="00776C00"/>
    <w:rsid w:val="007A0DE1"/>
    <w:rsid w:val="007A6122"/>
    <w:rsid w:val="007A6C73"/>
    <w:rsid w:val="007B2117"/>
    <w:rsid w:val="007E4C1A"/>
    <w:rsid w:val="007E6122"/>
    <w:rsid w:val="007F0A17"/>
    <w:rsid w:val="007F5262"/>
    <w:rsid w:val="007F6254"/>
    <w:rsid w:val="007F78B6"/>
    <w:rsid w:val="008118D4"/>
    <w:rsid w:val="00813596"/>
    <w:rsid w:val="00813978"/>
    <w:rsid w:val="00822DF1"/>
    <w:rsid w:val="0082414E"/>
    <w:rsid w:val="00833F18"/>
    <w:rsid w:val="008378C9"/>
    <w:rsid w:val="00845709"/>
    <w:rsid w:val="00851614"/>
    <w:rsid w:val="008645A0"/>
    <w:rsid w:val="0087232F"/>
    <w:rsid w:val="00872DE5"/>
    <w:rsid w:val="00873556"/>
    <w:rsid w:val="008832F6"/>
    <w:rsid w:val="0088373A"/>
    <w:rsid w:val="0089083E"/>
    <w:rsid w:val="008962AB"/>
    <w:rsid w:val="008A00D8"/>
    <w:rsid w:val="008A43CE"/>
    <w:rsid w:val="008B0E32"/>
    <w:rsid w:val="008B290C"/>
    <w:rsid w:val="008B466A"/>
    <w:rsid w:val="008C146A"/>
    <w:rsid w:val="008C4F8E"/>
    <w:rsid w:val="008D02D8"/>
    <w:rsid w:val="008D1EE3"/>
    <w:rsid w:val="008D64EF"/>
    <w:rsid w:val="008D6D8D"/>
    <w:rsid w:val="008E16FC"/>
    <w:rsid w:val="00900661"/>
    <w:rsid w:val="00914A1D"/>
    <w:rsid w:val="00917221"/>
    <w:rsid w:val="00920727"/>
    <w:rsid w:val="0092541A"/>
    <w:rsid w:val="0093049F"/>
    <w:rsid w:val="00930922"/>
    <w:rsid w:val="00932C3A"/>
    <w:rsid w:val="00937738"/>
    <w:rsid w:val="009461ED"/>
    <w:rsid w:val="00954922"/>
    <w:rsid w:val="009759E4"/>
    <w:rsid w:val="00977093"/>
    <w:rsid w:val="0098424D"/>
    <w:rsid w:val="00992879"/>
    <w:rsid w:val="009934CA"/>
    <w:rsid w:val="009B0939"/>
    <w:rsid w:val="009C50DF"/>
    <w:rsid w:val="009D23E6"/>
    <w:rsid w:val="009D4D4A"/>
    <w:rsid w:val="009D7074"/>
    <w:rsid w:val="009D7B0E"/>
    <w:rsid w:val="009E022D"/>
    <w:rsid w:val="009E0E6F"/>
    <w:rsid w:val="009E75CF"/>
    <w:rsid w:val="009F5AF3"/>
    <w:rsid w:val="009F7142"/>
    <w:rsid w:val="009F743A"/>
    <w:rsid w:val="009F75F0"/>
    <w:rsid w:val="009F78DA"/>
    <w:rsid w:val="00A01A87"/>
    <w:rsid w:val="00A01AF2"/>
    <w:rsid w:val="00A01DB5"/>
    <w:rsid w:val="00A067DE"/>
    <w:rsid w:val="00A22EF7"/>
    <w:rsid w:val="00A274F6"/>
    <w:rsid w:val="00A27A55"/>
    <w:rsid w:val="00A30335"/>
    <w:rsid w:val="00A31E07"/>
    <w:rsid w:val="00A33C30"/>
    <w:rsid w:val="00A46648"/>
    <w:rsid w:val="00A527FE"/>
    <w:rsid w:val="00A54344"/>
    <w:rsid w:val="00A73785"/>
    <w:rsid w:val="00A819BB"/>
    <w:rsid w:val="00A96A11"/>
    <w:rsid w:val="00AC6303"/>
    <w:rsid w:val="00AC75CF"/>
    <w:rsid w:val="00AF65B1"/>
    <w:rsid w:val="00B13EC2"/>
    <w:rsid w:val="00B14C6C"/>
    <w:rsid w:val="00B26EDF"/>
    <w:rsid w:val="00B46065"/>
    <w:rsid w:val="00B72831"/>
    <w:rsid w:val="00B73A5A"/>
    <w:rsid w:val="00B757FC"/>
    <w:rsid w:val="00B75AF3"/>
    <w:rsid w:val="00B87972"/>
    <w:rsid w:val="00B97C4F"/>
    <w:rsid w:val="00BA24D1"/>
    <w:rsid w:val="00BA5BC1"/>
    <w:rsid w:val="00BC3F05"/>
    <w:rsid w:val="00BC448F"/>
    <w:rsid w:val="00BC6BED"/>
    <w:rsid w:val="00BD0DA4"/>
    <w:rsid w:val="00BD167F"/>
    <w:rsid w:val="00BD6BE1"/>
    <w:rsid w:val="00BD7FD7"/>
    <w:rsid w:val="00BE3E50"/>
    <w:rsid w:val="00BF01EC"/>
    <w:rsid w:val="00C00B76"/>
    <w:rsid w:val="00C13020"/>
    <w:rsid w:val="00C3565E"/>
    <w:rsid w:val="00C35BDB"/>
    <w:rsid w:val="00C41EFD"/>
    <w:rsid w:val="00C46D11"/>
    <w:rsid w:val="00C61607"/>
    <w:rsid w:val="00C64598"/>
    <w:rsid w:val="00C65F13"/>
    <w:rsid w:val="00C70956"/>
    <w:rsid w:val="00C73BAC"/>
    <w:rsid w:val="00C74EEB"/>
    <w:rsid w:val="00C75C84"/>
    <w:rsid w:val="00C82656"/>
    <w:rsid w:val="00C86D34"/>
    <w:rsid w:val="00C953AD"/>
    <w:rsid w:val="00CA52B6"/>
    <w:rsid w:val="00CB2392"/>
    <w:rsid w:val="00CB32F8"/>
    <w:rsid w:val="00CB4619"/>
    <w:rsid w:val="00CC24F8"/>
    <w:rsid w:val="00CC4346"/>
    <w:rsid w:val="00CE0AC3"/>
    <w:rsid w:val="00CE2E8B"/>
    <w:rsid w:val="00CE52A6"/>
    <w:rsid w:val="00CF05CF"/>
    <w:rsid w:val="00CF2973"/>
    <w:rsid w:val="00CF41FE"/>
    <w:rsid w:val="00D00F65"/>
    <w:rsid w:val="00D10A76"/>
    <w:rsid w:val="00D207AE"/>
    <w:rsid w:val="00D3590A"/>
    <w:rsid w:val="00D36580"/>
    <w:rsid w:val="00D3677E"/>
    <w:rsid w:val="00D4666A"/>
    <w:rsid w:val="00D46F60"/>
    <w:rsid w:val="00D606A8"/>
    <w:rsid w:val="00D711AE"/>
    <w:rsid w:val="00D714D1"/>
    <w:rsid w:val="00D72843"/>
    <w:rsid w:val="00D80BB2"/>
    <w:rsid w:val="00D8631C"/>
    <w:rsid w:val="00DA3A4B"/>
    <w:rsid w:val="00DB599A"/>
    <w:rsid w:val="00DB6897"/>
    <w:rsid w:val="00DE4349"/>
    <w:rsid w:val="00E0528A"/>
    <w:rsid w:val="00E05F89"/>
    <w:rsid w:val="00E06756"/>
    <w:rsid w:val="00E10F16"/>
    <w:rsid w:val="00E309A7"/>
    <w:rsid w:val="00E371F1"/>
    <w:rsid w:val="00E532AB"/>
    <w:rsid w:val="00E60F81"/>
    <w:rsid w:val="00E63CB0"/>
    <w:rsid w:val="00E6757A"/>
    <w:rsid w:val="00E730F0"/>
    <w:rsid w:val="00E83833"/>
    <w:rsid w:val="00E8469A"/>
    <w:rsid w:val="00E9328C"/>
    <w:rsid w:val="00E96680"/>
    <w:rsid w:val="00E9760E"/>
    <w:rsid w:val="00EA634A"/>
    <w:rsid w:val="00EB6D61"/>
    <w:rsid w:val="00EC5A26"/>
    <w:rsid w:val="00ED3EBD"/>
    <w:rsid w:val="00ED5402"/>
    <w:rsid w:val="00EE158E"/>
    <w:rsid w:val="00EE2EB1"/>
    <w:rsid w:val="00EE4A4E"/>
    <w:rsid w:val="00EF1961"/>
    <w:rsid w:val="00F070D0"/>
    <w:rsid w:val="00F105FA"/>
    <w:rsid w:val="00F16706"/>
    <w:rsid w:val="00F201BB"/>
    <w:rsid w:val="00F23C37"/>
    <w:rsid w:val="00F32CFE"/>
    <w:rsid w:val="00F34D39"/>
    <w:rsid w:val="00F36942"/>
    <w:rsid w:val="00F36983"/>
    <w:rsid w:val="00F373CA"/>
    <w:rsid w:val="00F4749D"/>
    <w:rsid w:val="00F51CBF"/>
    <w:rsid w:val="00F53B48"/>
    <w:rsid w:val="00F61975"/>
    <w:rsid w:val="00F723F1"/>
    <w:rsid w:val="00F87F43"/>
    <w:rsid w:val="00F9210E"/>
    <w:rsid w:val="00F95EF0"/>
    <w:rsid w:val="00FA1865"/>
    <w:rsid w:val="00FA4204"/>
    <w:rsid w:val="00FA4DEC"/>
    <w:rsid w:val="00FB44AA"/>
    <w:rsid w:val="00FC6670"/>
    <w:rsid w:val="00FD1FDD"/>
    <w:rsid w:val="00FD5346"/>
    <w:rsid w:val="00FD5E2B"/>
    <w:rsid w:val="00FF1175"/>
    <w:rsid w:val="00FF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563B3C"/>
  <w15:docId w15:val="{1FF7F72D-D239-47D6-9E46-8818C2134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970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E2E8B"/>
    <w:pPr>
      <w:ind w:left="720"/>
    </w:pPr>
    <w:rPr>
      <w:rFonts w:eastAsia="MS Mincho"/>
    </w:rPr>
  </w:style>
  <w:style w:type="paragraph" w:customStyle="1" w:styleId="Default">
    <w:name w:val="Default"/>
    <w:uiPriority w:val="99"/>
    <w:rsid w:val="00D606A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a4">
    <w:name w:val="Table Grid"/>
    <w:basedOn w:val="a1"/>
    <w:uiPriority w:val="99"/>
    <w:locked/>
    <w:rsid w:val="000C7C8C"/>
    <w:pPr>
      <w:spacing w:after="200" w:line="276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sid w:val="003D0620"/>
    <w:rPr>
      <w:color w:val="0000FF"/>
      <w:u w:val="single"/>
    </w:rPr>
  </w:style>
  <w:style w:type="paragraph" w:styleId="a6">
    <w:name w:val="Normal (Web)"/>
    <w:basedOn w:val="a"/>
    <w:uiPriority w:val="99"/>
    <w:rsid w:val="00236998"/>
    <w:pPr>
      <w:spacing w:before="100" w:beforeAutospacing="1" w:after="100" w:afterAutospacing="1" w:line="240" w:lineRule="auto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236998"/>
  </w:style>
  <w:style w:type="character" w:customStyle="1" w:styleId="a7">
    <w:name w:val="Без интервала Знак"/>
    <w:link w:val="a8"/>
    <w:uiPriority w:val="99"/>
    <w:locked/>
    <w:rsid w:val="00060089"/>
    <w:rPr>
      <w:rFonts w:eastAsia="Times New Roman"/>
      <w:sz w:val="22"/>
      <w:szCs w:val="22"/>
      <w:lang w:val="ru-RU" w:eastAsia="ru-RU"/>
    </w:rPr>
  </w:style>
  <w:style w:type="paragraph" w:styleId="a8">
    <w:name w:val="No Spacing"/>
    <w:link w:val="a7"/>
    <w:uiPriority w:val="99"/>
    <w:qFormat/>
    <w:rsid w:val="00060089"/>
    <w:rPr>
      <w:rFonts w:eastAsia="Times New Roman" w:cs="Calibri"/>
      <w:sz w:val="22"/>
      <w:szCs w:val="22"/>
    </w:rPr>
  </w:style>
  <w:style w:type="paragraph" w:styleId="a9">
    <w:name w:val="header"/>
    <w:basedOn w:val="a"/>
    <w:link w:val="aa"/>
    <w:uiPriority w:val="99"/>
    <w:semiHidden/>
    <w:rsid w:val="00731C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locked/>
    <w:rsid w:val="00731CAD"/>
    <w:rPr>
      <w:rFonts w:eastAsia="Times New Roman"/>
    </w:rPr>
  </w:style>
  <w:style w:type="paragraph" w:styleId="ab">
    <w:name w:val="footer"/>
    <w:basedOn w:val="a"/>
    <w:link w:val="ac"/>
    <w:uiPriority w:val="99"/>
    <w:semiHidden/>
    <w:rsid w:val="00731C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locked/>
    <w:rsid w:val="00731CAD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072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7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2878</Words>
  <Characters>16410</Characters>
  <Application>Microsoft Office Word</Application>
  <DocSecurity>0</DocSecurity>
  <Lines>136</Lines>
  <Paragraphs>38</Paragraphs>
  <ScaleCrop>false</ScaleCrop>
  <Company/>
  <LinksUpToDate>false</LinksUpToDate>
  <CharactersWithSpaces>19250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</dc:title>
  <dc:subject/>
  <dc:creator>Admin</dc:creator>
  <cp:keywords/>
  <dc:description/>
  <cp:lastModifiedBy>Kenny</cp:lastModifiedBy>
  <cp:revision>5</cp:revision>
  <cp:lastPrinted>2019-09-03T01:08:00Z</cp:lastPrinted>
  <dcterms:created xsi:type="dcterms:W3CDTF">2019-09-04T01:02:00Z</dcterms:created>
  <dcterms:modified xsi:type="dcterms:W3CDTF">2019-11-17T03:54:00Z</dcterms:modified>
</cp:coreProperties>
</file>