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f0ffaa1-1a9c-44de-a52a-e7401d1d6f29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Хабаровский край</w:t>
      </w:r>
      <w:bookmarkEnd w:id="0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22e20645-907a-4b5f-8e55-7095c362d59a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при администрации г. Хабаровска</w:t>
      </w:r>
      <w:bookmarkEnd w:id="1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0373F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СОШ № 43</w:t>
      </w: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373F" w:rsidRPr="0030373F" w:rsidTr="0030373F">
        <w:tc>
          <w:tcPr>
            <w:tcW w:w="3114" w:type="dxa"/>
          </w:tcPr>
          <w:p w:rsidR="0030373F" w:rsidRPr="0030373F" w:rsidRDefault="0030373F" w:rsidP="0030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373F" w:rsidRPr="0030373F" w:rsidRDefault="0030373F" w:rsidP="0030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373F" w:rsidRPr="0030373F" w:rsidRDefault="0030373F" w:rsidP="0030373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0373F" w:rsidRPr="0030373F" w:rsidRDefault="0030373F" w:rsidP="0030373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30373F" w:rsidRPr="0030373F" w:rsidRDefault="0030373F" w:rsidP="003037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373F" w:rsidRPr="0030373F" w:rsidRDefault="0030373F" w:rsidP="003037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Стрельцова Ю. В.</w:t>
            </w:r>
          </w:p>
          <w:p w:rsidR="0030373F" w:rsidRPr="0030373F" w:rsidRDefault="0030373F" w:rsidP="00303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от «30» 08   2023 г.</w:t>
            </w:r>
          </w:p>
          <w:p w:rsidR="0030373F" w:rsidRPr="0030373F" w:rsidRDefault="0030373F" w:rsidP="0030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30373F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учеб</w:t>
      </w:r>
      <w:r w:rsidR="00B30D70">
        <w:rPr>
          <w:rFonts w:ascii="Times New Roman" w:eastAsia="Calibri" w:hAnsi="Times New Roman" w:cs="Times New Roman"/>
          <w:b/>
          <w:color w:val="000000"/>
          <w:sz w:val="28"/>
        </w:rPr>
        <w:t>ного предмета «Биология (углубле</w:t>
      </w: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нный уровень)»</w:t>
      </w:r>
    </w:p>
    <w:p w:rsidR="0030373F" w:rsidRPr="0030373F" w:rsidRDefault="00B30D70" w:rsidP="0030373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8 предпрофильного медицинского класса</w:t>
      </w:r>
      <w:r w:rsidR="0030373F" w:rsidRPr="0030373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C07E08" w:rsidRDefault="007139D5" w:rsidP="0030373F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07E08" w:rsidRPr="00C07E08">
        <w:rPr>
          <w:rFonts w:ascii="Times New Roman" w:eastAsia="Calibri" w:hAnsi="Times New Roman" w:cs="Times New Roman"/>
          <w:sz w:val="24"/>
          <w:szCs w:val="24"/>
        </w:rPr>
        <w:t xml:space="preserve">читель биологии высшей категории </w:t>
      </w:r>
    </w:p>
    <w:p w:rsidR="00C07E08" w:rsidRPr="00C07E08" w:rsidRDefault="00C07E08" w:rsidP="0030373F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7E08">
        <w:rPr>
          <w:rFonts w:ascii="Times New Roman" w:eastAsia="Calibri" w:hAnsi="Times New Roman" w:cs="Times New Roman"/>
          <w:sz w:val="24"/>
          <w:szCs w:val="24"/>
        </w:rPr>
        <w:t>Абрамова Елена Александровна</w:t>
      </w:r>
    </w:p>
    <w:p w:rsidR="0030373F" w:rsidRPr="00C07E08" w:rsidRDefault="0030373F" w:rsidP="0030373F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0373F" w:rsidRPr="0030373F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FE6D2D" w:rsidRDefault="0030373F" w:rsidP="0030373F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0373F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f0e84a4c-8bf5-48a9-90a7-68e71d3a2b3a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>г. Хабаровск</w:t>
      </w:r>
      <w:bookmarkEnd w:id="2"/>
      <w:r w:rsidRPr="0030373F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39b55c57-561c-4f66-a7b5-938cc57c9cc6"/>
    </w:p>
    <w:p w:rsidR="0030373F" w:rsidRPr="00FE6D2D" w:rsidRDefault="0030373F" w:rsidP="0030373F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</w:rPr>
      </w:pPr>
      <w:r w:rsidRPr="00FE6D2D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FE6D2D">
        <w:rPr>
          <w:rFonts w:ascii="Times New Roman" w:eastAsia="Calibri" w:hAnsi="Times New Roman" w:cs="Times New Roman"/>
          <w:b/>
          <w:color w:val="000000"/>
          <w:sz w:val="28"/>
        </w:rPr>
        <w:t>‌​</w:t>
      </w:r>
      <w:r w:rsidR="00FE6D2D" w:rsidRPr="00FE6D2D">
        <w:rPr>
          <w:rFonts w:ascii="Times New Roman" w:eastAsia="Calibri" w:hAnsi="Times New Roman" w:cs="Times New Roman"/>
          <w:b/>
          <w:color w:val="000000"/>
          <w:sz w:val="28"/>
        </w:rPr>
        <w:t>-2024 учебный год</w:t>
      </w:r>
    </w:p>
    <w:p w:rsidR="0030373F" w:rsidRPr="0030373F" w:rsidRDefault="0030373F" w:rsidP="0030373F">
      <w:pPr>
        <w:spacing w:after="0" w:line="276" w:lineRule="auto"/>
        <w:rPr>
          <w:rFonts w:ascii="Calibri" w:eastAsia="Calibri" w:hAnsi="Calibri" w:cs="Times New Roman"/>
        </w:rPr>
        <w:sectPr w:rsidR="0030373F" w:rsidRPr="0030373F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30373F" w:rsidRPr="000C1A7D" w:rsidRDefault="0030373F" w:rsidP="00842D6A">
      <w:pPr>
        <w:spacing w:after="0" w:line="264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5" w:name="block-11387342"/>
      <w:bookmarkEnd w:id="5"/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биологии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 для общеобразовательных организаций.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биологии ориентирована на обучающихся, проявляющих повышенный интерес к изучению биологии, и направлена на формирование естественно-научной грамотности и организацию изучения биологии на деятельностной основе. В программе по биологии учитываются возможности биологии в реализации требований ФГОС ООО к планируемым личностным, метапредметным и предметным результатам обучения на углублённом уровне, а также реализация межпредметных связей естественно-научных учебных предметов основного общего образования.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включает распределение содержания у</w:t>
      </w:r>
      <w:r w:rsidR="00663980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чебного материала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углублённом уровне основного общего образования, планируемые результаты освоения курса биологии: личностные, метапредметные, предметные.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Биология вносит существенный вклад в развитие у обучающихся научного мировоззрения, включая формирование представлений о методах познания живой природы, позволяет сформировать систему научных знаний о живых системах, умения их применять в разнообразных жизненных ситуациях.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Биологическая подготовка на углублённом уровне способствует развитию мотивации к изучению биологии, пониманию обучающимися научных принципов организации деятельности человека в живой природе, позволяет заложить основы экологической культуры, здорового образа жизни, способствует овладению обучающимися специальными биологическими знаниями, закладывающими основу для дальнейшего биологического образования.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Целями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обучения биологии на уровне основного общего образования (углублённый уровень) являются: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изучению жизнедеятельности биологических систем разного уровня организации, особенностям строения, жизнедеятельности организма человека, условиям сохранения его здоровья;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экологической культуры в целях сохранения собственного здоровья и охраны окружающей среды;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представлений о возможных сферах будущей профессиональной деятельности, связанной с биологией, готовности к осознанному выбору профиля и направленности дальнейшего обучения.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целей программы по биологии обеспечивается решением следующих 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приобретение обучающимися знаний о живой природе, закономерностях строения, жизнедеятельности и средообразующей роли грибов, растений, животных, микроорганизмов, о человеке как биосоциальной системе, о роли биологии в практической деятельности людей;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проводить исследования объектов живой природы с использованием лабораторного оборудования и инструментов цифровых лабораторий, организации наблюдения за состоянием собственного организма;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экологически грамотного поведения, направленного на сохранение собственного здоровья и охраны окружающей природной среды;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представлений о сферах профессиональной деятельности, связанных с биологией и современными технологиями, основанными на достижениях биологии.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6" w:name="84d8cf51-6387-4fbc-9d44-61c5eb21491c"/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биологии на углублен</w:t>
      </w:r>
      <w:r w:rsidR="00663980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уровне, – 104 часа: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 8 классе – 102 часа (3 часа в неделю), в 9 классе – 102 часа (3 часа в неделю).</w:t>
      </w:r>
      <w:bookmarkEnd w:id="6"/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  <w:sectPr w:rsidR="0030373F" w:rsidRPr="000C1A7D">
          <w:pgSz w:w="11906" w:h="16383"/>
          <w:pgMar w:top="1134" w:right="850" w:bottom="1134" w:left="1701" w:header="720" w:footer="720" w:gutter="0"/>
          <w:cols w:space="720"/>
        </w:sectPr>
      </w:pPr>
    </w:p>
    <w:p w:rsidR="0030373F" w:rsidRPr="000C1A7D" w:rsidRDefault="0030373F" w:rsidP="00842D6A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7" w:name="block-11387343"/>
      <w:bookmarkEnd w:id="7"/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30373F" w:rsidRPr="000C1A7D" w:rsidRDefault="0030373F" w:rsidP="00842D6A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Введение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биологических наук, изучающих человека: цитология, гистология, эмбриология, антропология, анатомия человека, физиология человека и другие медицинские науки.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Профессии, связанные с науками о человеке. Перспективы развития знаний об организме человеке и его связях с окружающей средой.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Демонстрация таблиц, слайдов, видеофильмов и сайтов Интернета, показывающих разные биологические дисциплины, связанные с изучением человека, профессий, связанных с изучением организма человека и медициной. </w:t>
      </w:r>
    </w:p>
    <w:p w:rsidR="00663980" w:rsidRPr="000C1A7D" w:rsidRDefault="00663980" w:rsidP="0066398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Антропогенез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Приматы: отличительные черты, состав и эволюция отряда. 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Уникальные признаки гоминид. Прямохождение: теории возникновения, анатомо-морфологический комплекс признаков. Прямохождение в других группах приматов. Рука, приспособленная к изготовлению и применению орудий труда. Высокоразвитый мозг: тенденции в эволюции, уникальные черты, морфологические особенности. Сходство и различия человека и человекообразных обезьян: анатомия, эмбриология, биохимия, поведение. Шимпанзе как ближайший живой родственник человека. Эволюция человекообразных обезьян. 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муляжей, таблиц, слайдов, видеофильмов и сайтов Интернета, показывающих строение предков современного человека, обезьян-антропоидов, представителей человеческих рас.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древнейшей истории и эволюции человека на примере коллекций и реконструкций.</w:t>
      </w:r>
    </w:p>
    <w:p w:rsidR="00663980" w:rsidRPr="000C1A7D" w:rsidRDefault="00663980" w:rsidP="0066398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Человек и окружающая среда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 факторы и их действие на организм человека. Зависимость здоровья человека от состояния окружающей среды. Микроклимат жилых помещений. Труд человека. Физиология труда. Работоспособность и утомление.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здоровья. Культура отношения к собственному здоровью и здоровью окружающих. 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Антропогенные воздействия на среду. Нарушение круговорота веществ в биосфере. Антропогенный круговорот. Экологические кризисы и их причины. Коэволюция общества и природы. Рациональное природопользование. Значение охраны окружающей природной среды для сохранения человечества.</w:t>
      </w:r>
    </w:p>
    <w:p w:rsidR="00663980" w:rsidRPr="000C1A7D" w:rsidRDefault="00663980" w:rsidP="0066398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таблиц, плакатов, кинофрагментов, видеороликов из Интернета.</w:t>
      </w:r>
    </w:p>
    <w:p w:rsidR="00663980" w:rsidRPr="000C1A7D" w:rsidRDefault="00663980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Общий обзор клеток и тканей организма человека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Обмен веществ как основа жизни человека. Белки, липиды, углеводы, нуклеиновые кислоты, низкомолекулярные соединения, включая витамины. Химическое строение,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особенности и функции белков, липидов, углеводов, нуклеиновых кислот и низкомолекулярных соединений. АТФ – универсальная энергетическая валюта клетки. Общее понятие о катаболизме  и анабо</w:t>
      </w:r>
      <w:r w:rsidR="00663980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лизме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.. Роль ферментов и гормонов в процессах обмена веществ. Нарушения биохимических процессов в клетке: авитаминозы, дефекты в работе определённых ферментов и другое.</w:t>
      </w:r>
    </w:p>
    <w:p w:rsidR="00663980" w:rsidRPr="000C1A7D" w:rsidRDefault="0030373F" w:rsidP="0030373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Цитология. Многообразие клеток и их дифференциация.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электронно-микроскопических фотографий препаратов строения клетки и межклеточных контактов.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Типы тканей организма человека: эпителиальная, нервная, мышечная, соединительная ткани. Характеристика и классификации эпителиев. Нервная ткань: нейроны и нейроглия. Строение и физиология нейрона. Потенциал покоя и потенциал действия. Проведение нервного импульса. Классификация и механизмы работы синапсов. Нейромедиаторы и их рецепторы. Мышечная ткань: скелетная, сердечная и гладкая. Строение сократительного аппарата поперечно-полосатых мышц. Молекулярные механизмы сокращения и расслабления. Отличия гладкой мускулатуры от поперечно-полосатой. Физиология возбудимости и сократимости гладкой мышечной ткани. Соединительная ткань: свойства, различные типы клеток, характеристика межклеточного вещества. Классификация соединительных тканей: собственно соединительные ткани, ткани внутренней среды, хрящевая ткань, костная и другие.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Микроскопирование препаратов основных типов тканей.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Нервная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нервной системы. Центральная и периферическая нервная система. Строение нерва, оболочки, классификация нервов. Строение спинного и головного мозга. Функции отделов спинного мозга. Проводящие пути спинного мозга. Анатомия головного мозга: продолговатый мозг, ствол мозга, средний, промежуточный, передний мозг. Строение мозжечка и коры больших полушарий.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Функции отделов головного мозга и их частей. Черепномозговые и спинномозговые нервы. Соматическая и вегетативная нервная система. Центры соматической и вегетативной систем в центральной нервной системе. Рефлекторная дуга. Рефлекторное кольцо. Нейронная сеть. Классификации рефлексов: моно- и полисинаптические, безусловные и условные и другие. Роль исследований И.П. Павлова. Функциональные системы П.К. Анохина. Использование принципа работы нейронных сетей в искусственном интеллекте.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Нарушения работы нервной системы. Нейродегенерации и современные методы их лечения. Инсульт. Лекарства, проходящие и не проходящие через гематоэнцефалический барьер. Методы исследования мозговой активности и строения структур нервной системы: электроэнцефалография, регистрация активности различных отделов мозга, магнитно-резонансная томография, компьютерная томография. Интерфейс мозг–компьютер.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органов нервной системы.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головного мозга на макетах.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Сенсорные системы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сенсорных систем: рецепторы, проводящая часть, отдел коры, осуществляющий обработку информации. Классификация рецепторов: экстерорецепторы,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интерорецепторы, проприорецепторы, механические, температурные, химические, болевые и другие рецепторы. Соматосенсорная система.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глаза. Зрительные рецепторы (палочки и колбочки). Физические и химические основы восприятия света. Чёрно-белое и цветовое зрение. Строение сетчатки. Проведение и обработка зрительного сигнала. Аккомодация. Бинокулярное зрение. Нарушения зрения и их причины. Заболевания глаза (конъюнктивит и другие) и их профилактика. Современные методы лечения нарушений зрения: лазерная коррекция, замена хрусталика, клеточная терапия, протезирование глаза и другие.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наружного, среднего и внутреннего уха. Кортиев орган. Механизм восприятия и обработки звуковых волн. Связь центра слуха и центра речи. Нарушения слуха и их причины. Заболевания органов слуха (отит и другие заболевания) и их профилактика. Современные методы лечения нарушений слуха: слуховой аппарат, протезирование и другие. Анатомия и физиология вестибулярного аппарата. Отолитовый аппарат.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Органы вкуса, обоняния, мышечного и кожного чувства: анатомия и физиология, их нарушения.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разборных моделей глаза и уха.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органа зрения (на муляже и влажном препарате).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органа слуха (на муляже).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органов чувств.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Эндокринная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 основные характеристики гормонов. Классификация гормонов по химическому строению. Классификация рецепторов гормонов. Молекулярные механизмы действия гормонов на клетки-мишени.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Эндокринная функция гипоталамуса. Железы внутренней секреции (гипофиз, эпифиз, щитовидная железа, паращитовидные железы, надпочечники), выделяемые ими гормоны и их функции. Железы смешанной секреции (поджелудочная железа, половые железы), выделяемые ими гормоны и их функции. Гипоталамо-гипофизарные контуры регуляции деятельности некоторых желёз внутренней секреции. Нарушения, связанные с гипо- и гиперфункциями гормонов. Виды сахарного диабета и их осложнения. Клеточная терапия в лечении эндокринных заболеваний. Микседема.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Прочие органы и ткани, выделяющие гормоны: почки, сердце, желудочно-кишечный тракт, жировая ткань и другие.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эндокринных органов.</w:t>
      </w:r>
    </w:p>
    <w:p w:rsidR="0030373F" w:rsidRPr="000C1A7D" w:rsidRDefault="00663980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ВНД. </w:t>
      </w:r>
      <w:r w:rsidR="0030373F"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Поведение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Рефлекторная теория поведения. Наследственные и ненаследственные формы поведения. Простейшие условные рефлексы. Инструментальное и другие формы обучения. Цель. Мотив. Рефлекс. Потребность. Рефлекс цели по Павлову. Динамический стереотип. Импринтинг. Фиксированные комплексы движений. Сигнальные системы. Речь. Мышление. Память и её виды. Когнитивные функции нервной системы. Роль разных отделов головного мозга в регуляции движений, сна и бодрствования, и других сложных процессов. Механизмы возникновения эмоций. Нейрогуморальная регуляция полового поведения. Нарушения поведения, их связь с работой нервной и эндокринной систем, современные методы лечения.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Опорно-двигательный аппарат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Кости. Анатомия кости: надкостница, внутреннее вещество кости. Остеон. Классификация костей. Рост костей. Соединения костей: подвижные, полуподвижные, неподвижные. Строение сустава и суставной сумки.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Осевой скелет: череп, позвоночник, рёбра, грудина. Кости лицевого и мозгового отделов черепа. Отделы позвоночника, особенности строения позвонков в разных отделах, межпозвоночные соединения. Строение грудной клетки.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Скелеты поясов конечностей и свободных конечностей: анатомические особенности входящих в их состав костей.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Нарушения строения скелетной системы. Возрастные изменения, остеопороз. Травмы. Заболевания опорно-двигательного аппарата, связанные с прямохождением. Современные инвазивные и неинвазивные методы лечения: протезирование суставов и межпозвоночных дисков, исправление кривизны позвоночника и другие.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скелета человека, черепа, конечностей, позвонков, распилов костей.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строения скелета человека на макетах.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Мышцы. Работа мышц по перемещению костных рычагов. Мышцы, прикрепляющиеся двумя концами или одним концом к костям. Мимические мышцы как пример мышц, не прикрепляющихся к костям.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Мышца как орган локомоции. Оболочки мышцы. Сухожилия и связки. Двигательные единицы. Мышцы-синергисты и антагонисты. Нервная регуляция работы мышц. Роль спинного мозга, мозжечка и коры больших полушарий.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мышцы тела человека. Наиболее распространённые травмы мышечной системы и методы их профилактики. Атрофия мышц, причины и лечение.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первой помощи при повреждении скелета и мышц.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Кровеносная и лимфатическая системы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строения и функционирования сердечной мышцы. Анатомия сердца: эндокард, миокард, эпикард, перикард, желудочки, предсердия, клапаны сердца. Механическая работа сердца как насоса. Сердечный цикл. Артериальное давление, пульс. Автоматия. Проводящая система сердца. Электрическая работа сердца. Электрокардиограмма. Нервная и гуморальная регуляция работы сердца. Нарушения работы сердца. Гипертоническая болезнь, сердечная недостаточность, атеросклероз коронарных сосудов, инфаркт миокарда и так далее. Шунтирование, ангиопластика, клеточная терапия и другие современные методы лечения сердечных болезней. Трансплантация сердца.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Просмотр гистологических препаратов сердечной мышцы.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Электрокардиография.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артериального давления и пульса.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Кровеносная система и лимфатическая система.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Круги кровообращения: большой и малый, основные сосуды. Классификация сосудов: артерии, артериолы, вены, венулы, капилляры. Резистивные, обменные и ёмкостные сосуды. Строение стенок сосудов. Нервная и гуморальная регуляция работы сосудов. Системная регуляция артериального давления и других параметров крови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(барорефлекс, хеморефлекс и так далее). Нарушения работы сосудов. Артериальные и венозные кровотечения и первая помощь при них.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Анатомия лимфатической системы: лимфатические сосуды и лимфатические узлы. Причины движения крови и лимфы по сосудам.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стенок сосудов.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Первая помощь при кровотечениях.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 среда организма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Кровь, тканевая жидкость, лимфа. Механизмы поддержания внутренней среды организма (гомеостаз). Связь водно-солевого обмена организма с формированием и оттоком тканевой жидкости.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Химический состав плазмы крови. Форменные элементы: эритроциты, лейкоциты, тромбоциты. Лейкоцитарная формула. Функции различных форменных элементов. Кроветворение и органы кроветворения. Места гибели различных форменных элементов крови. Группы крови по системе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AB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0, резус-фактор и другие системы определения групп крови. Переливание плазмы, эритроцитарной и тромбоцитарной массы. Буферная функция плазмы крови. Транспорт газов по крови. Различные формы гемоглобина. Регуляция сродства гемоглобина к кислороду. Свёртывание крови, фибринолитическая и противосвёртывающая системы. Нарушения, связанные с кроветворением и функционированием форменных элементов.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крови и органов кроветворения.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Иммунная система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развития знаний об иммунитете. Значение работ И. И. Мечникова, П. Эрлиха и других учёных по изучению иммунитета. Классификации иммунитета. Механизмы врождённого иммунитета. Приобретённый иммунитет: классификация лимфоцитов и участие разных групп лимфоцитов в приобретённом иммунитете. Понятия антитела и антигена. Презентация антигена. Вакцины и сыворотки. Органы центральной иммунной системы: красный костный мозг и тимус. Органы периферической иммунной системы: селезёнка, лимфоузлы, миндалины, аппендикс, Пейеровы бляшки. Роль тимуса в созревании Т-лимфоцитов. Роль органов периферической иммунной системы в созревании В-лимфоцитов. Отрицательная и положительная селекция в созревании Т- и В-лимфоцитов. Роль микрофлоры человека в формировании нормального иммунитета человека. Патологии иммунной системы: иммунодефициты, аутоиммунные заболевания и др. Реакции гиперчувствительности, в том числе аллергии. Основы трансплантологии. Демонстрация портретов учёных, таблиц и слайдов, видеороликов и кинофрагментов, об иммунной системе.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Дыхательная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Анатомия дыхательной системы: верхние дыхательные пути, нижние дыхательные пути, лёгкие. Носовые полости. Носоглотка. Ротоглотка. Гортань. Классификация хрящей гортани. Надгортанник и голосовые связки. Трахея. Бронхи. Лёгкие. Лёгочные пузырьки (альвеолы). Физиология процесса дыхания, роль плевральной жидкости, диафрагмы, межрёберных и других мышц. Сурфактант. Эластическая тяга лёгких. Дыхательные движения. Жизненная ёмкость лёгких. Лёгочные объёмы. Нервная и гуморальная регуляция дыхания.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Гигиена дыхания. Тренировка дыхательных мышц. Предупреждение повреждения голосового аппарата. Инфекционные болезни, передающиеся через воздух, и прочие заболевания органов дыхания. Влияние табакокурения на органы дыхательной системы. Астма, обструктивные заболевания дыхательной системы.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модели гортани, модели, проясняющей механизм вдоха и выдоха.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обхвата грудной клетки в состоянии вдоха и выдоха.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частоты дыхания.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Влияние различных факторов на частоту дыхания.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Спирография.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органов дыхания.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Пищеварительная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Анатомия пищеварительной системы: ротовая полость, пищевод, желудок, поджелудочная железа, печень, отделы тонкой кишки, отделы толстой кишки. Строение зуба, зубная система человека. Физиология пищеварительной системы: расщепление белков, липидов, углеводов, нуклеиновых кислот под действием ферментов, секретируемых разными отделами пищеварительной системы. Химический состав слюны, желудочного сока, поджелудочного сока, желчи, сока тонкой кишки. Полостное и пристеночное пищеварение в тонком кишечнике. Функции поджелудочной железы и печени. Функции толстой кишки. Роль кишечной микрофлоры для человека.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Нервная и гуморальная регуляция процессов пищеварения, углеводного, липидного, белкового обмена.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Гигиена питания. Неинфекционные и аутоиммунные заболевания системы пищеварения. Предупреждение инфекций и прочих желудочно-кишечных заболеваний (гастрит, язвенная болезнь, аппендицит, цирроз, панкреатит и другие), пищевых отравлений. Хеликобактер как фактор развития гастрита и язвы. Влияние курения и алкоголя на пищеварение. Расстройства пищевого поведения.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торса человека, таблиц.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действия ферментов слюны на крахмал.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органов пищеварительной системы.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Выделительная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Строение выделительной системы: почки, мочеточники, мочевой пузырь, мочеиспускательный канал. Функционирование почки. Нефрон как структурно-функциональная единица почки. Физиологические процессы формирования вторичной мочи: фильтрация, реабсорбция, секреция. Роль почки в регуляции артериального давления. Нервная и гуморальная регуляция работы органов выделительной системы. Заболевания органов мочевыделительной системы (цистит, пиелонефрит, мочекаменная болезнь и другие), их предупреждение. Искусственная почка. Диализ. Трансплантация почки.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таблиц, модели «Строение почки млекопитающего», муляжа почек человека, влажного препарата.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разных участков почки, мочеточника, мочевого пузыря.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Половая система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Стадии гаметогенеза. Отличия оогенеза и сперматогенеза друг от друга. Оплодотворение.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Женская половая система: яичники, маточные трубы, матка, влагалище, внешние половые органы. Менструальный цикл.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Мужская половая система: семенники и прочие внутренние половые органы, внешние половые органы.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Нервная и гуморальная регуляция работы органов половой системы.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беременности, методы контрацепции, предимплантационный скрининг, экстракорпоральное оплодотворение. Беременность, лактация. Заболевания, передающиеся половым путём.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органов половой системы.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 и её производные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Эпидермис – многослойный ороговевающий эпителий. Слои эпидермиса. Слои дермы. Подкожная жировая клетчатка. Производные кожи: ногти, волосы. Кожные железы: потовые, сальные и молочные. Функции кожи. Роль нервной и гуморальной регуляции в осуществлении терморегуляторной и других функций кожи.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Заболевания кожи и их предупреждение. Перегревание: солнечный и тепловой удары. Ожоги. Обморожения. Профилактика и первая помощь при тепловом и солнечном ударах, ожогах и обморожениях.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модели строения кожи, таблиц, слайдов.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 помощью лупы тыльной и ладонной стороны кисти.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гистологических препаратов эпидермиса и дермы.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Адаптации организма человека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Терморегуляция: роль кожи и сосудов. Гипоталамус как центр нейрогуморальной регуляции теплообмена. Поведенческие адаптации.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Адаптации человека, его органов и тканей к низким концентрациям кислорода и гипоксии. Регуляция потребления кислорода тканями, эритропоэз. Перестройка метаболизма клеток в условии гипоксии.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Адаптации к недостатку различных питательных веществ. Энергетическая функция гликогена в печени и липидов в жировой ткани. Порядок использования запасов питательных веществ в организме. Перестройка метаболизма клеток в условиях голодания.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Циркадные ритмы. Влияние продолжительности светового дня на нейрогуморальную регуляцию процессов жизнедеятельности человека.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Тренировки. Роль физической активности в сохранении здоровья человека. Профилактика заболеваний сердечно-сосудистой и дыхательной систем и опорно-двигательного аппарата.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Адаптации к невесомости. Перестройки метаболизма в условиях низкой гравитации, профилактика негативных последствий.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Демонстрация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пособий и обучающих видеороликов.</w:t>
      </w:r>
    </w:p>
    <w:p w:rsidR="0030373F" w:rsidRPr="000C1A7D" w:rsidRDefault="0030373F" w:rsidP="0030373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  <w:sectPr w:rsidR="0030373F" w:rsidRPr="000C1A7D">
          <w:pgSz w:w="11906" w:h="16383"/>
          <w:pgMar w:top="1134" w:right="850" w:bottom="1134" w:left="1701" w:header="720" w:footer="720" w:gutter="0"/>
          <w:cols w:space="720"/>
        </w:sectPr>
      </w:pP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8" w:name="block-11387341"/>
      <w:bookmarkEnd w:id="8"/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842D6A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(УГЛУБЛЁННЫЙ УРОВЕНЬ)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8) ценности научного познания: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оценка изменяющихся условий;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bookmarkStart w:id="9" w:name="_Toc140912023"/>
      <w:bookmarkEnd w:id="9"/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отражать: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биологических объектов (явлений);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</w:t>
      </w: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Общение: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различия и сходство позиций;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уметь обобщать мнения нескольких человек, проявлять готовность руководить, выполнять поручения, подчиняться;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и анализировать причины эмоций;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себе и другим;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0373F" w:rsidRPr="000C1A7D" w:rsidRDefault="0030373F" w:rsidP="000C1A7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bookmarkStart w:id="10" w:name="_Toc134720971"/>
      <w:bookmarkStart w:id="11" w:name="_Toc140912024"/>
      <w:bookmarkEnd w:id="10"/>
      <w:bookmarkEnd w:id="11"/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</w:p>
    <w:p w:rsidR="0030373F" w:rsidRPr="000C1A7D" w:rsidRDefault="0030373F" w:rsidP="0030373F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0373F" w:rsidRPr="000C1A7D" w:rsidRDefault="0030373F" w:rsidP="0030373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освоения программы по биологии (углублённый уровень) к концу обучения в </w:t>
      </w:r>
      <w:r w:rsidRPr="000C1A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классе: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науки о человеке (антропологию, анатомию, физиологию, медицину, гистологию, цитологию и другие) и их связи с другими науками;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положение человека в системе органического мира, его происхождение, приспособленность к различным экологическим факторам, отличия человека от других животных, родство человеческих рас, основные этапы и факторы эволюции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вклада российских (в том числе И.П. Павлов, И.И. Мечников и другие) и зарубежных (в том числе П. Эрлих и другие) учёных в развитие представлений об анатомии, о физиологии и других науках о человеке;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клетки разных тканей, групп тканей, органы, системы органов человека, процессы жизнедеятельности организма человека, делать выводы на основе сравнения;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биологически активные вещества (витамины, ферменты, гормоны и другие), выявлять их роль в процессе обмена веществ и превращения энергии;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регуляцию функций, иммунитет, развитие, размножение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биологические термины и понятия: микрофлора, микробиом, микросимбионт;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нейрогуморальную регуляцию процессов жизнедеятельности организма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свободно оперировать знаниями о причинах распространённых инфекционных заболеваний человека, принципах профилактики и лечения распространённых инфекционных заболеваний человека, свободно решать качественные и количественные задачи, объяснять принципы современных биомедицинских методов, этики биомедицинских исследований;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практические и лабораторные работы по анатомии и физиологии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приёмами работы с информацией: формулировать основания для извлечения и обобщения информации из нескольких источников (4–5), преобразовывать информацию из одной̆ знаковой системы в другую;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источников; 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обучающихся;</w:t>
      </w:r>
    </w:p>
    <w:p w:rsidR="0030373F" w:rsidRPr="000C1A7D" w:rsidRDefault="0030373F" w:rsidP="0030373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  <w:sectPr w:rsidR="0030373F" w:rsidRPr="000C1A7D">
          <w:pgSz w:w="11906" w:h="16383"/>
          <w:pgMar w:top="1134" w:right="850" w:bottom="1134" w:left="1701" w:header="720" w:footer="720" w:gutter="0"/>
          <w:cols w:space="720"/>
        </w:sectPr>
      </w:pPr>
      <w:r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</w:t>
      </w:r>
      <w:r w:rsidR="00842D6A" w:rsidRPr="000C1A7D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психологии и других направлений.</w:t>
      </w:r>
    </w:p>
    <w:p w:rsidR="00A969DB" w:rsidRDefault="00A969DB" w:rsidP="0030373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bookmarkStart w:id="12" w:name="block-11387344"/>
      <w:bookmarkEnd w:id="12"/>
    </w:p>
    <w:p w:rsidR="00A969DB" w:rsidRPr="00A969DB" w:rsidRDefault="00A969DB" w:rsidP="00A969DB">
      <w:pPr>
        <w:tabs>
          <w:tab w:val="left" w:pos="396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 w:rsidRPr="00A969DB">
        <w:rPr>
          <w:rFonts w:ascii="Times New Roman" w:eastAsia="Calibri" w:hAnsi="Times New Roman" w:cs="Times New Roman"/>
          <w:b/>
          <w:sz w:val="24"/>
          <w:szCs w:val="24"/>
        </w:rPr>
        <w:t>ТЕМАТИЧЕСКОЕЕ ПЛАНИРОВАНИЕ</w:t>
      </w:r>
    </w:p>
    <w:p w:rsidR="00A969DB" w:rsidRPr="00A969DB" w:rsidRDefault="00A969DB" w:rsidP="00A969DB">
      <w:pPr>
        <w:tabs>
          <w:tab w:val="left" w:pos="39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6707"/>
        <w:gridCol w:w="1701"/>
        <w:gridCol w:w="2410"/>
        <w:gridCol w:w="2205"/>
      </w:tblGrid>
      <w:tr w:rsidR="0052008B" w:rsidTr="00A969DB">
        <w:tc>
          <w:tcPr>
            <w:tcW w:w="801" w:type="dxa"/>
          </w:tcPr>
          <w:p w:rsidR="00A969DB" w:rsidRPr="00A969DB" w:rsidRDefault="00A969DB" w:rsidP="00A969DB">
            <w:pPr>
              <w:tabs>
                <w:tab w:val="left" w:pos="39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707" w:type="dxa"/>
          </w:tcPr>
          <w:p w:rsidR="00A969DB" w:rsidRPr="0030373F" w:rsidRDefault="00A969DB" w:rsidP="00A969DB">
            <w:pPr>
              <w:spacing w:line="276" w:lineRule="auto"/>
              <w:ind w:left="135"/>
              <w:jc w:val="center"/>
            </w:pPr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969DB" w:rsidRDefault="00A969DB" w:rsidP="00A969DB">
            <w:pPr>
              <w:tabs>
                <w:tab w:val="left" w:pos="3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9DB" w:rsidRPr="00A969DB" w:rsidRDefault="00A969DB" w:rsidP="00A969DB">
            <w:pPr>
              <w:spacing w:line="276" w:lineRule="auto"/>
              <w:ind w:left="135"/>
              <w:jc w:val="center"/>
              <w:rPr>
                <w:lang w:val="ru-RU"/>
              </w:rPr>
            </w:pPr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  <w:p w:rsidR="00A969DB" w:rsidRPr="0030373F" w:rsidRDefault="00A969DB" w:rsidP="00A969DB">
            <w:pPr>
              <w:spacing w:line="276" w:lineRule="auto"/>
              <w:ind w:left="135"/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9DB" w:rsidRPr="00E0071D" w:rsidRDefault="00423E42" w:rsidP="00A969DB">
            <w:pPr>
              <w:spacing w:line="276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00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, проверочные </w:t>
            </w:r>
            <w:r w:rsidR="00A969DB" w:rsidRPr="0030373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 w:rsidR="00E007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тесты.</w:t>
            </w:r>
          </w:p>
          <w:p w:rsidR="00A969DB" w:rsidRPr="0030373F" w:rsidRDefault="00A969DB" w:rsidP="00A969DB">
            <w:pPr>
              <w:spacing w:line="276" w:lineRule="auto"/>
              <w:ind w:left="135"/>
              <w:jc w:val="center"/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9DB" w:rsidRPr="0052008B" w:rsidRDefault="00A969DB" w:rsidP="00A969DB">
            <w:pPr>
              <w:spacing w:line="276" w:lineRule="auto"/>
              <w:ind w:left="135"/>
              <w:jc w:val="center"/>
              <w:rPr>
                <w:lang w:val="ru-RU"/>
              </w:rPr>
            </w:pPr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 w:rsidR="00520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лабораторные </w:t>
            </w:r>
            <w:r w:rsidRPr="0030373F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r w:rsidR="00520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экскурсии</w:t>
            </w:r>
          </w:p>
          <w:p w:rsidR="00A969DB" w:rsidRPr="0030373F" w:rsidRDefault="00A969DB" w:rsidP="00A969DB">
            <w:pPr>
              <w:spacing w:line="276" w:lineRule="auto"/>
              <w:ind w:left="135"/>
              <w:jc w:val="center"/>
            </w:pPr>
          </w:p>
        </w:tc>
      </w:tr>
      <w:tr w:rsidR="00A969DB" w:rsidTr="00A969DB">
        <w:tc>
          <w:tcPr>
            <w:tcW w:w="8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07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7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DB" w:rsidTr="00B1723E">
        <w:tc>
          <w:tcPr>
            <w:tcW w:w="8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9DB" w:rsidRPr="00A969DB" w:rsidRDefault="0052008B" w:rsidP="00A969D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</w:t>
            </w:r>
            <w:r w:rsidR="00A969DB" w:rsidRPr="00A969DB">
              <w:rPr>
                <w:rFonts w:ascii="Times New Roman" w:hAnsi="Times New Roman"/>
                <w:sz w:val="24"/>
                <w:szCs w:val="24"/>
                <w:lang w:val="ru-RU"/>
              </w:rPr>
              <w:t>ропогенез</w:t>
            </w:r>
          </w:p>
        </w:tc>
        <w:tc>
          <w:tcPr>
            <w:tcW w:w="17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969DB" w:rsidTr="00A969DB">
        <w:tc>
          <w:tcPr>
            <w:tcW w:w="8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07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73F"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7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9DB" w:rsidTr="00A969DB">
        <w:tc>
          <w:tcPr>
            <w:tcW w:w="8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7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9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Общий обзор клеток и тканей организма человека</w:t>
            </w:r>
          </w:p>
        </w:tc>
        <w:tc>
          <w:tcPr>
            <w:tcW w:w="1701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0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A969DB" w:rsidRPr="00A969DB" w:rsidRDefault="00A969DB" w:rsidP="00A969D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B1723E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07" w:type="dxa"/>
            <w:vAlign w:val="center"/>
          </w:tcPr>
          <w:p w:rsidR="0052008B" w:rsidRPr="0030373F" w:rsidRDefault="0052008B" w:rsidP="0052008B">
            <w:pPr>
              <w:spacing w:line="276" w:lineRule="auto"/>
              <w:ind w:left="135"/>
            </w:pPr>
            <w:r w:rsidRPr="0030373F">
              <w:rPr>
                <w:rFonts w:ascii="Times New Roman" w:hAnsi="Times New Roman"/>
                <w:color w:val="000000"/>
                <w:sz w:val="24"/>
              </w:rPr>
              <w:t>Нервная система</w:t>
            </w:r>
          </w:p>
        </w:tc>
        <w:tc>
          <w:tcPr>
            <w:tcW w:w="17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07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Сенсорные системы</w:t>
            </w:r>
          </w:p>
        </w:tc>
        <w:tc>
          <w:tcPr>
            <w:tcW w:w="17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07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Эндокринная система</w:t>
            </w:r>
          </w:p>
        </w:tc>
        <w:tc>
          <w:tcPr>
            <w:tcW w:w="17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07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ВНД. Поведение.</w:t>
            </w:r>
          </w:p>
        </w:tc>
        <w:tc>
          <w:tcPr>
            <w:tcW w:w="17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07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Опорно-двигательный аппарат</w:t>
            </w:r>
          </w:p>
        </w:tc>
        <w:tc>
          <w:tcPr>
            <w:tcW w:w="17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2+1 экскурсия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Кровеносная и лимфатическая системы.</w:t>
            </w:r>
          </w:p>
        </w:tc>
        <w:tc>
          <w:tcPr>
            <w:tcW w:w="17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Внутренняя среда организма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E007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Иммунная система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E0071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Сердце и кровеносные сосуды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E0071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система</w:t>
            </w:r>
          </w:p>
        </w:tc>
        <w:tc>
          <w:tcPr>
            <w:tcW w:w="17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07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Пищеварительная система</w:t>
            </w:r>
          </w:p>
        </w:tc>
        <w:tc>
          <w:tcPr>
            <w:tcW w:w="17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5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Выделительная система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E0071D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Кожа и её производные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Половая система 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2008B" w:rsidTr="00A969DB">
        <w:tc>
          <w:tcPr>
            <w:tcW w:w="8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73F">
              <w:rPr>
                <w:rFonts w:ascii="Times New Roman" w:hAnsi="Times New Roman"/>
                <w:color w:val="000000"/>
                <w:sz w:val="24"/>
              </w:rPr>
              <w:t>Адаптации организма человека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707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701" w:type="dxa"/>
          </w:tcPr>
          <w:p w:rsidR="0052008B" w:rsidRPr="00A969DB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008B" w:rsidTr="00A969DB">
        <w:tc>
          <w:tcPr>
            <w:tcW w:w="801" w:type="dxa"/>
          </w:tcPr>
          <w:p w:rsidR="0052008B" w:rsidRPr="00A969DB" w:rsidRDefault="0052008B" w:rsidP="0052008B">
            <w:pPr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07" w:type="dxa"/>
          </w:tcPr>
          <w:p w:rsidR="0052008B" w:rsidRPr="00C97CD8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7C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01" w:type="dxa"/>
          </w:tcPr>
          <w:p w:rsidR="0052008B" w:rsidRPr="00C97CD8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7C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102 часа</w:t>
            </w:r>
          </w:p>
        </w:tc>
        <w:tc>
          <w:tcPr>
            <w:tcW w:w="2410" w:type="dxa"/>
          </w:tcPr>
          <w:p w:rsidR="0052008B" w:rsidRPr="00C97CD8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7C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205" w:type="dxa"/>
          </w:tcPr>
          <w:p w:rsidR="0052008B" w:rsidRPr="00C97CD8" w:rsidRDefault="00C97CD8" w:rsidP="0052008B">
            <w:pPr>
              <w:tabs>
                <w:tab w:val="left" w:pos="396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7C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</w:tr>
    </w:tbl>
    <w:p w:rsidR="0030373F" w:rsidRPr="00A969DB" w:rsidRDefault="0030373F" w:rsidP="00A969DB">
      <w:pPr>
        <w:tabs>
          <w:tab w:val="left" w:pos="3960"/>
        </w:tabs>
        <w:rPr>
          <w:rFonts w:ascii="Times New Roman" w:eastAsia="Calibri" w:hAnsi="Times New Roman" w:cs="Times New Roman"/>
          <w:sz w:val="24"/>
          <w:szCs w:val="24"/>
        </w:rPr>
        <w:sectPr w:rsidR="0030373F" w:rsidRPr="00A96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2AF" w:rsidRDefault="0030373F" w:rsidP="005942A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0373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="005942AF"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</w:t>
      </w:r>
    </w:p>
    <w:p w:rsidR="005942AF" w:rsidRPr="00736AAC" w:rsidRDefault="005942AF" w:rsidP="005942A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4066"/>
        <w:gridCol w:w="1347"/>
        <w:gridCol w:w="2346"/>
        <w:gridCol w:w="5380"/>
      </w:tblGrid>
      <w:tr w:rsidR="005942AF" w:rsidRPr="0030373F" w:rsidTr="00C46B0F">
        <w:trPr>
          <w:trHeight w:val="99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 урока</w:t>
            </w:r>
          </w:p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 изучения</w:t>
            </w:r>
          </w:p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C46B0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Использование материа</w:t>
            </w:r>
            <w:r w:rsidR="00C46B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льно-технической базы кабинета б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иологии и МТБ школы по естественно-научному направлению в связи с открытием предпрофильного медицинского класса 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биологических наук, изучающих человека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в системе животного мира. Практическая работа «Изучение древнейшей истории и эволюции человека на примере коллекций и реконструкций»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раздаточным материалом и реконструкциями из фонда кабинета биологии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Уникальные признаки гоминид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Сходство и различия человека и человекообразных обезьян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П.2,3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Экологические факторы и их действие на организм человека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П.54,56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 человека как социальная ценность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Пространственная структура и биологические функции белков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845593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наглядных таблиц 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Состав, строение и функции углеводов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Состав, строение и функции липидов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Состав, строение и функции нуклеиновых кислот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П.4,5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Регуляция и нарушения обмена веществ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П.4,5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Клеточное строение организмов животных и человека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клетки. Практическая работа «Просмотр электронно-микроскопических фотографий препаратов строения клетки и межклеточных контактов»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микроскопами из фонда кабинета биологии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Ядро клетки. Клеточный цикл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прикреплённому в ДЗ файлу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и дифференцировка клеток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прикреплённому в ДЗ файлу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тканей организма человека. Практическая работа «Микроскопирование препаратов основных типов тканей»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845593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Эпителиальные ткани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Соединительная ткань: свойства, типы клеток, характеристика межклеточного вещества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Классификация соединительных тканей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Скелетная мышечная ткань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Сердечная и гладкая мышечные ткани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Нервная ткань: нейроны и нейроглия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Нервные волокна и нервные окончания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 обобщение знаний по теме «Гистология-наука о тканях»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тесту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«Гистология-наука о тканях»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организма человека.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П.6+записи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нервной системы. Практическая работа «Изучение гистологических препаратов органов нервной системы»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П.8,11+записи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Продолговатый и задний отделы головного мозга. Практическая работа «Изучение стр</w:t>
            </w:r>
            <w:r w:rsidR="003D1F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оения головного мозга на таблицах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учебнику и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и промежуточный отделы головного мозга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учебнику и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больших полушарий головного мозга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учебнику и распечаткам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Рефлексы и рефлекторная дуга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П.7-12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исследования мозговой активности и строения структур нервной системы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П.7-12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Нарушения работы нервной системы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П.7-12 подготовка к тесту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 по теме «Нервная системы». Строение сенсорных систем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распечатке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Органы зрения. Лабораторная работа «Изучение строения органа зрения»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П.44+ распечатка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 и модели глаза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зрения и методы их лечения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П.45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Органы слуха. Лабораторная работа «Изучение строения органа слуха»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П.45,46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 и модели уха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Органы обоняния, осязания, вкуса, равновесия. Лабораторная работа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«Изучение гистологических препаратов органов чувств»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П.46,47, подготовка к тесту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Эндокринная система. Тест по теме «Анализаторы»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П.13+распечатки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и основные характеристики гормонов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Железы внутренней секреции. Лабораторная работа «Изучение гистологических препаратов эндокринных органов»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П.13,14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Железы смешанной секреции. Регуляция деятельности желёз внутренней секреции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C46B0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П.13,14 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Эндокринные заболевания и их лечение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Подготовка к тесту.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темы: «Эндокринная система. Железы. Гормоны»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Рефлекторная теория поведения. Тест по теме «Эндокринная система»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Глава 14. С.227-237 , терминологическая работа в тетради. Презентации про И. М. Сеченова, И. П. Павлова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Рефлексы условные и</w:t>
            </w:r>
            <w:r w:rsidR="003D1F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безусловные. Иван Михайлович Сеченов, Иван Петрович Павлов, их</w:t>
            </w:r>
            <w:r w:rsidR="004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вклад в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развитие физиологии и ВНД человека и млекопитающих.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П.25-29,31,32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Сигнальные системы. Речь. Память. Мышление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П.25-29,31,32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по </w:t>
            </w:r>
            <w:r w:rsidR="00410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П.53, повторение, подготовка к тесту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теме «ВНД. Поведение»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Опорно-двигательная система. Анатомия кости. Соединения костей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П.15 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Осевой скелет. Практическая работа «Изучение стро</w:t>
            </w:r>
            <w:r w:rsidR="003D1F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 скелета человека на макете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Скелеты поясов конечностей и свободных конечностей. Череп. Таз. Грудная клетка.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П.16+распечатки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5942AF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строения скелетной системы, их профилактика и лечение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942AF" w:rsidRPr="005942AF" w:rsidRDefault="005942AF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П.18 сделать таблицу по теме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942AF" w:rsidRPr="005942AF" w:rsidRDefault="005942AF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работа мышц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П.17 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формированию естественно-научной грамотности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мышцы тела человека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Таблица «Заболевания мышечной системы»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наглядных таблиц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Профилактика и лечение повреждений опорно-двигательного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аппарата. Практическая работа «Оказание первой помощи при повреждении скелета и мышц»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П.18, заполнить таблицу </w:t>
            </w: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«Повреждение ОДА, первая помощь, лечение»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анатомический музей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Подготовка к тесту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 профессиональной направленности, в условиях высшего медицинского заведения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«Опорно-двигательный аппарат»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Внутренняя среда организма. Гомеостаз.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и форменные элементы крови. Эритроциты и тромбоциты. Лабораторная работа «Изучение гистологических препаратов крови и органов кроветворения»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и форменные элементы крови. Лейкоциты. Лабораторная работа «Изучение гистологических препаратов крови и органов кроветворения»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П.19,20,21+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крови. Резус-фактор.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П.21, презентации И.И. Мечников, Луи Пастер.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Механизмы защиты организма от инфекций. И.И. Мечников, Луи Пастер.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П.22+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Органы иммунной системы.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иммунитета.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теорию, повторение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Инфекционные заболевания и их профилактика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по теме урока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формированию естественно-научной грамотности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Анатомия сердца. Лабораторная работа «Просмотр гистологических препаратов сердечной мышцы». Работа сердца. Практическая работа «Измерение артериального давления и пульса»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П.23,24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работы сердца. Лабораторная работа «Электрокардиография»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 «Виды кровотечения и первая помощь»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Кровеносная система. Лабораторная работа «Изучение гистологических препаратов стенок сосудов»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теме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Круги кровообращения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теме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 помощь при кровотечениях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 по теме, повторение.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Анатомия лимфатической системы. Тест по теме «Кровь. Кровеносная система»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Анатомия и значение дыхательной системы. Лабораторная работа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«Изучение гистологических препаратов органов дыхания»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П.26+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Легкие и дыхательные движения. Практическая работа «Измерение обхвата грудной клетки в состоянии вдоха и выдоха. 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Определение частоты дыхания»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П.26,27,28+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Газообмен и регуляция дыхания. Практическая работа «Влияние различных факторов на частоту дыхания». Гигиена дыхания. Заболевания органов дыхания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по теме «Дыхательная система». Тест.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Анатомия пищеварительной системы. Лабораторная работа «Исследование действия ферментов слюны на крахмал»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1E3407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П.29+ рас</w:t>
            </w:r>
            <w:r w:rsidR="00410BBE"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Пищеварение в желудке и деятельность печени. «Изучение гистологических препаратов органов пищеварительной системы»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П.29,30 повторить. П.31 учить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Пищеварение в кишечнике. Всасывание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П.31,32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Регуляция пищеварения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Гигиена питания. Заболевания системы пищеварения. Тест.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веществ. Витамины.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П.33,34+ распечатка «Витамины», заполнить последний столбик в таблице.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формированию естественно-научной грамотности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Нормы и режим питания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П.35, решить задачу на расчёт энергозатрат</w:t>
            </w:r>
            <w:r w:rsidR="00DC1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(Ккал)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из ОГЭ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выделительной системы. Лабораторная работа «Изучение гистологических препаратов разных участков почки, мочеточника, мочевого пузыря»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C46B0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почки. Нервная и гуморальная регуляция органов выделительной системы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C46B0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П.38 + распечатки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Заболевания органов мочевыделительной системы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Производные кожи. Практическая работа «Изучение гистологических препаратов эпидермиса и дермы»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П.36,37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Заболевания кожи и их предупреждение. Гигиена кожи. Приспособление человека к меняющимся условиям среды. Терморегуляция: роль кожи и сосудов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Таблица по теме урока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по формированию естественно-научной грамотности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Мужская половая система. Лабораторная работа «Изучение гистологических препаратов органов половой системы»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П.40-43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Женская половая система. Лабораторная работа «Изучение гистологических препаратов органов половой системы»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П.40-43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3D1F50" w:rsidRDefault="003D1F50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цифровым микроскопом из МТБ школы по естественно научному направлению</w:t>
            </w: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Воспроизведение организма человека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Учить теорию.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Беременность, ее планирование. Заболевания половой системы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Подготовка к итоговой проверочной работе.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Циркадные ритмы. Адаптация к невесомости. Ритмические процессы жизнедеятельности.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10BBE" w:rsidRPr="005942AF" w:rsidRDefault="00410BBE" w:rsidP="004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BBE" w:rsidRPr="0030373F" w:rsidTr="00C46B0F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10BBE" w:rsidRPr="005942AF" w:rsidRDefault="00410BBE" w:rsidP="00410BB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2A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10BBE" w:rsidRPr="005942AF" w:rsidRDefault="00410BBE" w:rsidP="00410BB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0BBE" w:rsidRDefault="00410BBE" w:rsidP="005942AF">
      <w:pPr>
        <w:spacing w:after="0" w:line="276" w:lineRule="auto"/>
        <w:rPr>
          <w:rFonts w:ascii="Calibri" w:eastAsia="Calibri" w:hAnsi="Calibri" w:cs="Times New Roman"/>
        </w:rPr>
      </w:pPr>
    </w:p>
    <w:p w:rsidR="00410BBE" w:rsidRPr="00410BBE" w:rsidRDefault="00410BBE" w:rsidP="00410BBE">
      <w:pPr>
        <w:rPr>
          <w:rFonts w:ascii="Calibri" w:eastAsia="Calibri" w:hAnsi="Calibri" w:cs="Times New Roman"/>
        </w:rPr>
      </w:pPr>
    </w:p>
    <w:p w:rsidR="00410BBE" w:rsidRPr="00410BBE" w:rsidRDefault="00410BBE" w:rsidP="00410BBE">
      <w:pPr>
        <w:rPr>
          <w:rFonts w:ascii="Calibri" w:eastAsia="Calibri" w:hAnsi="Calibri" w:cs="Times New Roman"/>
        </w:rPr>
      </w:pPr>
    </w:p>
    <w:p w:rsidR="00410BBE" w:rsidRPr="00410BBE" w:rsidRDefault="00410BBE" w:rsidP="00410BBE">
      <w:pPr>
        <w:rPr>
          <w:rFonts w:ascii="Calibri" w:eastAsia="Calibri" w:hAnsi="Calibri" w:cs="Times New Roman"/>
        </w:rPr>
      </w:pPr>
    </w:p>
    <w:p w:rsidR="00410BBE" w:rsidRPr="00410BBE" w:rsidRDefault="00410BBE" w:rsidP="00410BBE">
      <w:pPr>
        <w:rPr>
          <w:rFonts w:ascii="Calibri" w:eastAsia="Calibri" w:hAnsi="Calibri" w:cs="Times New Roman"/>
        </w:rPr>
      </w:pPr>
    </w:p>
    <w:p w:rsidR="00410BBE" w:rsidRPr="00410BBE" w:rsidRDefault="00410BBE" w:rsidP="00410BBE">
      <w:pPr>
        <w:rPr>
          <w:rFonts w:ascii="Calibri" w:eastAsia="Calibri" w:hAnsi="Calibri" w:cs="Times New Roman"/>
        </w:rPr>
      </w:pPr>
    </w:p>
    <w:p w:rsidR="00410BBE" w:rsidRDefault="00410BBE" w:rsidP="00410BBE">
      <w:pPr>
        <w:rPr>
          <w:rFonts w:ascii="Calibri" w:eastAsia="Calibri" w:hAnsi="Calibri" w:cs="Times New Roman"/>
        </w:rPr>
      </w:pPr>
    </w:p>
    <w:p w:rsidR="00410BBE" w:rsidRDefault="00410BBE" w:rsidP="00410BBE">
      <w:pPr>
        <w:tabs>
          <w:tab w:val="left" w:pos="9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5942AF" w:rsidRPr="00410BBE" w:rsidRDefault="00410BBE" w:rsidP="00410BBE">
      <w:pPr>
        <w:tabs>
          <w:tab w:val="left" w:pos="960"/>
        </w:tabs>
        <w:rPr>
          <w:rFonts w:ascii="Calibri" w:eastAsia="Calibri" w:hAnsi="Calibri" w:cs="Times New Roman"/>
        </w:rPr>
        <w:sectPr w:rsidR="005942AF" w:rsidRPr="00410BB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Calibri" w:eastAsia="Calibri" w:hAnsi="Calibri" w:cs="Times New Roman"/>
        </w:rPr>
        <w:tab/>
      </w:r>
    </w:p>
    <w:p w:rsidR="0030373F" w:rsidRPr="0030373F" w:rsidRDefault="0030373F" w:rsidP="00C97CD8">
      <w:pPr>
        <w:spacing w:after="0" w:line="276" w:lineRule="auto"/>
        <w:rPr>
          <w:rFonts w:ascii="Calibri" w:eastAsia="Calibri" w:hAnsi="Calibri" w:cs="Times New Roman"/>
          <w:lang w:val="en-US"/>
        </w:rPr>
        <w:sectPr w:rsidR="0030373F" w:rsidRPr="0030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3F" w:rsidRDefault="0030373F" w:rsidP="0030373F">
      <w:pPr>
        <w:rPr>
          <w:rFonts w:ascii="Calibri" w:eastAsia="Calibri" w:hAnsi="Calibri" w:cs="Times New Roman"/>
          <w:lang w:val="en-US"/>
        </w:rPr>
      </w:pPr>
    </w:p>
    <w:p w:rsidR="0030373F" w:rsidRDefault="0030373F" w:rsidP="0030373F">
      <w:pPr>
        <w:rPr>
          <w:rFonts w:ascii="Calibri" w:eastAsia="Calibri" w:hAnsi="Calibri" w:cs="Times New Roman"/>
          <w:lang w:val="en-US"/>
        </w:rPr>
      </w:pPr>
    </w:p>
    <w:p w:rsidR="0030373F" w:rsidRPr="0030373F" w:rsidRDefault="0030373F" w:rsidP="0030373F">
      <w:pPr>
        <w:rPr>
          <w:rFonts w:ascii="Calibri" w:eastAsia="Calibri" w:hAnsi="Calibri" w:cs="Times New Roman"/>
          <w:lang w:val="en-US"/>
        </w:rPr>
        <w:sectPr w:rsidR="0030373F" w:rsidRPr="003037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2AF" w:rsidRDefault="0030373F" w:rsidP="00014634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13" w:name="block-11387346"/>
      <w:bookmarkEnd w:id="13"/>
      <w:r w:rsidRPr="0030373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P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5942AF" w:rsidRDefault="005942AF" w:rsidP="005942AF">
      <w:pPr>
        <w:rPr>
          <w:rFonts w:ascii="Calibri" w:eastAsia="Calibri" w:hAnsi="Calibri" w:cs="Times New Roman"/>
          <w:lang w:val="en-US"/>
        </w:rPr>
      </w:pPr>
    </w:p>
    <w:p w:rsidR="0030373F" w:rsidRPr="005942AF" w:rsidRDefault="0030373F" w:rsidP="005942AF">
      <w:pPr>
        <w:rPr>
          <w:rFonts w:ascii="Calibri" w:eastAsia="Calibri" w:hAnsi="Calibri" w:cs="Times New Roman"/>
          <w:lang w:val="en-US"/>
        </w:rPr>
        <w:sectPr w:rsidR="0030373F" w:rsidRPr="0059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3F" w:rsidRPr="005942AF" w:rsidRDefault="0030373F" w:rsidP="005942AF">
      <w:pPr>
        <w:rPr>
          <w:rFonts w:ascii="Calibri" w:eastAsia="Calibri" w:hAnsi="Calibri" w:cs="Times New Roman"/>
        </w:rPr>
        <w:sectPr w:rsidR="0030373F" w:rsidRPr="0059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3F" w:rsidRDefault="0030373F"/>
    <w:sectPr w:rsidR="0030373F" w:rsidSect="003037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28" w:rsidRDefault="00465428" w:rsidP="0030373F">
      <w:pPr>
        <w:spacing w:after="0" w:line="240" w:lineRule="auto"/>
      </w:pPr>
      <w:r>
        <w:separator/>
      </w:r>
    </w:p>
  </w:endnote>
  <w:endnote w:type="continuationSeparator" w:id="0">
    <w:p w:rsidR="00465428" w:rsidRDefault="00465428" w:rsidP="0030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28" w:rsidRDefault="00465428" w:rsidP="0030373F">
      <w:pPr>
        <w:spacing w:after="0" w:line="240" w:lineRule="auto"/>
      </w:pPr>
      <w:r>
        <w:separator/>
      </w:r>
    </w:p>
  </w:footnote>
  <w:footnote w:type="continuationSeparator" w:id="0">
    <w:p w:rsidR="00465428" w:rsidRDefault="00465428" w:rsidP="00303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79"/>
    <w:rsid w:val="00014634"/>
    <w:rsid w:val="000237C9"/>
    <w:rsid w:val="00046DD6"/>
    <w:rsid w:val="000C1A7D"/>
    <w:rsid w:val="001340AA"/>
    <w:rsid w:val="001C2EAD"/>
    <w:rsid w:val="001E3407"/>
    <w:rsid w:val="00236C41"/>
    <w:rsid w:val="002D6955"/>
    <w:rsid w:val="0030373F"/>
    <w:rsid w:val="003A4A09"/>
    <w:rsid w:val="003D1F50"/>
    <w:rsid w:val="00410BBE"/>
    <w:rsid w:val="00423E42"/>
    <w:rsid w:val="00465428"/>
    <w:rsid w:val="0052008B"/>
    <w:rsid w:val="00540D60"/>
    <w:rsid w:val="00590EE2"/>
    <w:rsid w:val="005942AF"/>
    <w:rsid w:val="00663980"/>
    <w:rsid w:val="007139D5"/>
    <w:rsid w:val="00736AAC"/>
    <w:rsid w:val="007D0BD1"/>
    <w:rsid w:val="00842D6A"/>
    <w:rsid w:val="00845593"/>
    <w:rsid w:val="00870839"/>
    <w:rsid w:val="008B3488"/>
    <w:rsid w:val="00955FC1"/>
    <w:rsid w:val="009772A0"/>
    <w:rsid w:val="00A22D9E"/>
    <w:rsid w:val="00A86081"/>
    <w:rsid w:val="00A86C5C"/>
    <w:rsid w:val="00A969DB"/>
    <w:rsid w:val="00B1723E"/>
    <w:rsid w:val="00B30D70"/>
    <w:rsid w:val="00BA65E9"/>
    <w:rsid w:val="00C07E08"/>
    <w:rsid w:val="00C46079"/>
    <w:rsid w:val="00C46B0F"/>
    <w:rsid w:val="00C97CD8"/>
    <w:rsid w:val="00DC1666"/>
    <w:rsid w:val="00E0071D"/>
    <w:rsid w:val="00E8019B"/>
    <w:rsid w:val="00E90042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C025"/>
  <w15:chartTrackingRefBased/>
  <w15:docId w15:val="{3AD7A248-D2D3-46E0-8D6A-43031F0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73F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3F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73F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73F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3F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0373F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0373F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0373F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0373F"/>
  </w:style>
  <w:style w:type="character" w:styleId="a3">
    <w:name w:val="Hyperlink"/>
    <w:basedOn w:val="a0"/>
    <w:uiPriority w:val="99"/>
    <w:semiHidden/>
    <w:unhideWhenUsed/>
    <w:rsid w:val="003037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73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0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30373F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30373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30373F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30373F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0373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30373F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0373F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30373F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30373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"/>
    <w:link w:val="af"/>
    <w:uiPriority w:val="99"/>
    <w:unhideWhenUsed/>
    <w:rsid w:val="0030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73F"/>
  </w:style>
  <w:style w:type="paragraph" w:styleId="af0">
    <w:name w:val="Balloon Text"/>
    <w:basedOn w:val="a"/>
    <w:link w:val="af1"/>
    <w:uiPriority w:val="99"/>
    <w:semiHidden/>
    <w:unhideWhenUsed/>
    <w:rsid w:val="00A9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34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14</cp:revision>
  <cp:lastPrinted>2024-06-18T07:37:00Z</cp:lastPrinted>
  <dcterms:created xsi:type="dcterms:W3CDTF">2024-06-18T01:35:00Z</dcterms:created>
  <dcterms:modified xsi:type="dcterms:W3CDTF">2025-03-29T09:14:00Z</dcterms:modified>
</cp:coreProperties>
</file>